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DCBC8C" w14:textId="1CF4E589" w:rsidR="009B7530" w:rsidRDefault="009B7530" w:rsidP="009B7530">
      <w:pPr>
        <w:spacing w:before="100" w:beforeAutospacing="1" w:after="100" w:afterAutospacing="1"/>
        <w:jc w:val="center"/>
        <w:rPr>
          <w:rFonts w:ascii="Verdana" w:eastAsia="Times New Roman" w:hAnsi="Verdana" w:cs="Times New Roman"/>
          <w:b/>
          <w:bCs/>
          <w:sz w:val="32"/>
          <w:szCs w:val="32"/>
          <w:lang w:eastAsia="en-GB"/>
        </w:rPr>
      </w:pPr>
      <w:r>
        <w:rPr>
          <w:rFonts w:ascii="Verdana" w:eastAsia="Times New Roman" w:hAnsi="Verdana" w:cs="Times New Roman"/>
          <w:b/>
          <w:bCs/>
          <w:noProof/>
          <w:sz w:val="32"/>
          <w:szCs w:val="32"/>
          <w:lang w:eastAsia="en-GB"/>
        </w:rPr>
        <w:drawing>
          <wp:inline distT="0" distB="0" distL="0" distR="0" wp14:anchorId="7A168472" wp14:editId="6032A819">
            <wp:extent cx="2743200" cy="2082800"/>
            <wp:effectExtent l="0" t="0" r="0" b="0"/>
            <wp:docPr id="33" name="Picture 33" descr="A picture containing photo, monitor, sitting,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photo, monitor, sitting, televis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743200" cy="2082800"/>
                    </a:xfrm>
                    <a:prstGeom prst="rect">
                      <a:avLst/>
                    </a:prstGeom>
                  </pic:spPr>
                </pic:pic>
              </a:graphicData>
            </a:graphic>
          </wp:inline>
        </w:drawing>
      </w:r>
    </w:p>
    <w:p w14:paraId="12F68E54" w14:textId="243DE67E" w:rsidR="009B7530" w:rsidRDefault="009B7530" w:rsidP="009B7530">
      <w:pPr>
        <w:spacing w:before="100" w:beforeAutospacing="1" w:after="100" w:afterAutospacing="1"/>
        <w:jc w:val="center"/>
        <w:rPr>
          <w:rFonts w:ascii="Verdana" w:eastAsia="Times New Roman" w:hAnsi="Verdana" w:cs="Times New Roman"/>
          <w:b/>
          <w:bCs/>
          <w:sz w:val="32"/>
          <w:szCs w:val="32"/>
          <w:lang w:eastAsia="en-GB"/>
        </w:rPr>
      </w:pPr>
      <w:r>
        <w:rPr>
          <w:rFonts w:ascii="Verdana" w:eastAsia="Times New Roman" w:hAnsi="Verdana" w:cs="Times New Roman"/>
          <w:b/>
          <w:bCs/>
          <w:sz w:val="32"/>
          <w:szCs w:val="32"/>
          <w:lang w:eastAsia="en-GB"/>
        </w:rPr>
        <w:t>Burbage Parish Council</w:t>
      </w:r>
    </w:p>
    <w:p w14:paraId="02D78C33" w14:textId="77777777" w:rsidR="009B7530" w:rsidRDefault="009B7530" w:rsidP="009B7530">
      <w:pPr>
        <w:spacing w:before="100" w:beforeAutospacing="1" w:after="100" w:afterAutospacing="1"/>
        <w:rPr>
          <w:rFonts w:ascii="Verdana" w:eastAsia="Times New Roman" w:hAnsi="Verdana" w:cs="Times New Roman"/>
          <w:b/>
          <w:bCs/>
          <w:sz w:val="32"/>
          <w:szCs w:val="32"/>
          <w:lang w:eastAsia="en-GB"/>
        </w:rPr>
      </w:pPr>
      <w:r w:rsidRPr="009B7530">
        <w:rPr>
          <w:rFonts w:ascii="Verdana" w:eastAsia="Times New Roman" w:hAnsi="Verdana" w:cs="Times New Roman"/>
          <w:b/>
          <w:bCs/>
          <w:sz w:val="32"/>
          <w:szCs w:val="32"/>
          <w:lang w:eastAsia="en-GB"/>
        </w:rPr>
        <w:t>COVID-19</w:t>
      </w:r>
    </w:p>
    <w:p w14:paraId="45628890" w14:textId="48F17256" w:rsidR="009B7530" w:rsidRPr="009B7530" w:rsidRDefault="009B7530"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b/>
          <w:bCs/>
          <w:sz w:val="32"/>
          <w:szCs w:val="32"/>
          <w:lang w:eastAsia="en-GB"/>
        </w:rPr>
        <w:t xml:space="preserve">PLAYGROUND RISK ASSESSMENT </w:t>
      </w:r>
    </w:p>
    <w:p w14:paraId="5EE104BD" w14:textId="77777777" w:rsidR="009B7530" w:rsidRPr="009B7530" w:rsidRDefault="009B7530"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LOCAL COUNCIL RUN PLAYGROUNDS MANAGING THE COVID-19 RISKS </w:t>
      </w:r>
    </w:p>
    <w:p w14:paraId="797F9F5F" w14:textId="25D8172F" w:rsidR="009B7530" w:rsidRPr="009B7530" w:rsidRDefault="009B7530"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The Government has announced that playgrounds and outdoor gyms will reopen from July 4</w:t>
      </w:r>
      <w:proofErr w:type="spellStart"/>
      <w:r w:rsidRPr="009B7530">
        <w:rPr>
          <w:rFonts w:ascii="Verdana" w:eastAsia="Times New Roman" w:hAnsi="Verdana" w:cs="Times New Roman"/>
          <w:position w:val="8"/>
          <w:sz w:val="14"/>
          <w:szCs w:val="14"/>
          <w:lang w:eastAsia="en-GB"/>
        </w:rPr>
        <w:t>th</w:t>
      </w:r>
      <w:proofErr w:type="spellEnd"/>
      <w:proofErr w:type="gramStart"/>
      <w:r w:rsidRPr="009B7530">
        <w:rPr>
          <w:rFonts w:ascii="Verdana" w:eastAsia="Times New Roman" w:hAnsi="Verdana" w:cs="Times New Roman"/>
          <w:sz w:val="22"/>
          <w:szCs w:val="22"/>
          <w:lang w:eastAsia="en-GB"/>
        </w:rPr>
        <w:t xml:space="preserve"> 2020</w:t>
      </w:r>
      <w:proofErr w:type="gramEnd"/>
      <w:r w:rsidRPr="009B7530">
        <w:rPr>
          <w:rFonts w:ascii="Verdana" w:eastAsia="Times New Roman" w:hAnsi="Verdana" w:cs="Times New Roman"/>
          <w:sz w:val="22"/>
          <w:szCs w:val="22"/>
          <w:lang w:eastAsia="en-GB"/>
        </w:rPr>
        <w:t xml:space="preserve">. The approach to risk assessment will need to place a great emphasis on changing the user’s own behaviour so that they take responsibility for maintaining social distancing and cleanliness. </w:t>
      </w:r>
    </w:p>
    <w:p w14:paraId="5D41FF1F" w14:textId="0C935A09" w:rsidR="009B7530" w:rsidRDefault="009B7530" w:rsidP="009B7530">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 xml:space="preserve">Burbage Parish Council </w:t>
      </w:r>
      <w:r w:rsidRPr="009B7530">
        <w:rPr>
          <w:rFonts w:ascii="Verdana" w:eastAsia="Times New Roman" w:hAnsi="Verdana" w:cs="Times New Roman"/>
          <w:sz w:val="22"/>
          <w:szCs w:val="22"/>
          <w:lang w:eastAsia="en-GB"/>
        </w:rPr>
        <w:t xml:space="preserve">has been working to pull together all of the available guidance on the management of risk when reopening playgrounds. The processes outlined in this guide should enable </w:t>
      </w:r>
      <w:r>
        <w:rPr>
          <w:rFonts w:ascii="Verdana" w:eastAsia="Times New Roman" w:hAnsi="Verdana" w:cs="Times New Roman"/>
          <w:sz w:val="22"/>
          <w:szCs w:val="22"/>
          <w:lang w:eastAsia="en-GB"/>
        </w:rPr>
        <w:t>us</w:t>
      </w:r>
      <w:r w:rsidRPr="009B7530">
        <w:rPr>
          <w:rFonts w:ascii="Verdana" w:eastAsia="Times New Roman" w:hAnsi="Verdana" w:cs="Times New Roman"/>
          <w:sz w:val="22"/>
          <w:szCs w:val="22"/>
          <w:lang w:eastAsia="en-GB"/>
        </w:rPr>
        <w:t xml:space="preserve"> to identify what is needed to reopen the play areas and whether this can be achieved safely. </w:t>
      </w:r>
    </w:p>
    <w:p w14:paraId="2489118A" w14:textId="48FFC6CA" w:rsidR="006430CD" w:rsidRDefault="006430CD" w:rsidP="009B7530">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This risk assessment forms part of the Parish Council’s main risk register.</w:t>
      </w:r>
      <w:r w:rsidR="007A4B66">
        <w:rPr>
          <w:rFonts w:ascii="Verdana" w:eastAsia="Times New Roman" w:hAnsi="Verdana" w:cs="Times New Roman"/>
          <w:sz w:val="22"/>
          <w:szCs w:val="22"/>
          <w:lang w:eastAsia="en-GB"/>
        </w:rPr>
        <w:t xml:space="preserve">  The intention is </w:t>
      </w:r>
      <w:proofErr w:type="gramStart"/>
      <w:r w:rsidR="007A4B66" w:rsidRPr="007A4B66">
        <w:rPr>
          <w:rFonts w:ascii="Verdana" w:eastAsia="Times New Roman" w:hAnsi="Verdana" w:cs="Times New Roman"/>
          <w:b/>
          <w:bCs/>
          <w:sz w:val="22"/>
          <w:szCs w:val="22"/>
          <w:lang w:eastAsia="en-GB"/>
        </w:rPr>
        <w:t>reduce</w:t>
      </w:r>
      <w:proofErr w:type="gramEnd"/>
      <w:r w:rsidR="007A4B66" w:rsidRPr="007A4B66">
        <w:rPr>
          <w:rFonts w:ascii="Verdana" w:eastAsia="Times New Roman" w:hAnsi="Verdana" w:cs="Times New Roman"/>
          <w:b/>
          <w:bCs/>
          <w:sz w:val="22"/>
          <w:szCs w:val="22"/>
          <w:lang w:eastAsia="en-GB"/>
        </w:rPr>
        <w:t xml:space="preserve"> the risk to </w:t>
      </w:r>
      <w:r w:rsidR="007F7A06">
        <w:rPr>
          <w:rFonts w:ascii="Verdana" w:eastAsia="Times New Roman" w:hAnsi="Verdana" w:cs="Times New Roman"/>
          <w:b/>
          <w:bCs/>
          <w:sz w:val="22"/>
          <w:szCs w:val="22"/>
          <w:lang w:eastAsia="en-GB"/>
        </w:rPr>
        <w:t>A</w:t>
      </w:r>
      <w:r w:rsidR="007A4B66" w:rsidRPr="007A4B66">
        <w:rPr>
          <w:rFonts w:ascii="Verdana" w:eastAsia="Times New Roman" w:hAnsi="Verdana" w:cs="Times New Roman"/>
          <w:b/>
          <w:bCs/>
          <w:sz w:val="22"/>
          <w:szCs w:val="22"/>
          <w:lang w:eastAsia="en-GB"/>
        </w:rPr>
        <w:t xml:space="preserve">s </w:t>
      </w:r>
      <w:r w:rsidR="007F7A06">
        <w:rPr>
          <w:rFonts w:ascii="Verdana" w:eastAsia="Times New Roman" w:hAnsi="Verdana" w:cs="Times New Roman"/>
          <w:b/>
          <w:bCs/>
          <w:sz w:val="22"/>
          <w:szCs w:val="22"/>
          <w:lang w:eastAsia="en-GB"/>
        </w:rPr>
        <w:t>L</w:t>
      </w:r>
      <w:r w:rsidR="007A4B66" w:rsidRPr="007A4B66">
        <w:rPr>
          <w:rFonts w:ascii="Verdana" w:eastAsia="Times New Roman" w:hAnsi="Verdana" w:cs="Times New Roman"/>
          <w:b/>
          <w:bCs/>
          <w:sz w:val="22"/>
          <w:szCs w:val="22"/>
          <w:lang w:eastAsia="en-GB"/>
        </w:rPr>
        <w:t xml:space="preserve">ow </w:t>
      </w:r>
      <w:r w:rsidR="007F7A06">
        <w:rPr>
          <w:rFonts w:ascii="Verdana" w:eastAsia="Times New Roman" w:hAnsi="Verdana" w:cs="Times New Roman"/>
          <w:b/>
          <w:bCs/>
          <w:sz w:val="22"/>
          <w:szCs w:val="22"/>
          <w:lang w:eastAsia="en-GB"/>
        </w:rPr>
        <w:t>A</w:t>
      </w:r>
      <w:r w:rsidR="007A4B66" w:rsidRPr="007A4B66">
        <w:rPr>
          <w:rFonts w:ascii="Verdana" w:eastAsia="Times New Roman" w:hAnsi="Verdana" w:cs="Times New Roman"/>
          <w:b/>
          <w:bCs/>
          <w:sz w:val="22"/>
          <w:szCs w:val="22"/>
          <w:lang w:eastAsia="en-GB"/>
        </w:rPr>
        <w:t xml:space="preserve">s </w:t>
      </w:r>
      <w:r w:rsidR="007F7A06">
        <w:rPr>
          <w:rFonts w:ascii="Verdana" w:eastAsia="Times New Roman" w:hAnsi="Verdana" w:cs="Times New Roman"/>
          <w:b/>
          <w:bCs/>
          <w:sz w:val="22"/>
          <w:szCs w:val="22"/>
          <w:lang w:eastAsia="en-GB"/>
        </w:rPr>
        <w:t>R</w:t>
      </w:r>
      <w:r w:rsidR="007A4B66" w:rsidRPr="007A4B66">
        <w:rPr>
          <w:rFonts w:ascii="Verdana" w:eastAsia="Times New Roman" w:hAnsi="Verdana" w:cs="Times New Roman"/>
          <w:b/>
          <w:bCs/>
          <w:sz w:val="22"/>
          <w:szCs w:val="22"/>
          <w:lang w:eastAsia="en-GB"/>
        </w:rPr>
        <w:t xml:space="preserve">easonably </w:t>
      </w:r>
      <w:r w:rsidR="007F7A06">
        <w:rPr>
          <w:rFonts w:ascii="Verdana" w:eastAsia="Times New Roman" w:hAnsi="Verdana" w:cs="Times New Roman"/>
          <w:b/>
          <w:bCs/>
          <w:sz w:val="22"/>
          <w:szCs w:val="22"/>
          <w:lang w:eastAsia="en-GB"/>
        </w:rPr>
        <w:t>P</w:t>
      </w:r>
      <w:r w:rsidR="007A4B66" w:rsidRPr="007A4B66">
        <w:rPr>
          <w:rFonts w:ascii="Verdana" w:eastAsia="Times New Roman" w:hAnsi="Verdana" w:cs="Times New Roman"/>
          <w:b/>
          <w:bCs/>
          <w:sz w:val="22"/>
          <w:szCs w:val="22"/>
          <w:lang w:eastAsia="en-GB"/>
        </w:rPr>
        <w:t>racticable</w:t>
      </w:r>
      <w:r w:rsidR="007F7A06">
        <w:rPr>
          <w:rFonts w:ascii="Verdana" w:eastAsia="Times New Roman" w:hAnsi="Verdana" w:cs="Times New Roman"/>
          <w:b/>
          <w:bCs/>
          <w:sz w:val="22"/>
          <w:szCs w:val="22"/>
          <w:lang w:eastAsia="en-GB"/>
        </w:rPr>
        <w:t xml:space="preserve"> (ALARP)</w:t>
      </w:r>
      <w:r w:rsidR="007A4B66">
        <w:rPr>
          <w:rFonts w:ascii="Verdana" w:eastAsia="Times New Roman" w:hAnsi="Verdana" w:cs="Times New Roman"/>
          <w:sz w:val="22"/>
          <w:szCs w:val="22"/>
          <w:lang w:eastAsia="en-GB"/>
        </w:rPr>
        <w:t>.</w:t>
      </w:r>
    </w:p>
    <w:p w14:paraId="5B4CB945" w14:textId="77777777" w:rsidR="006430CD" w:rsidRPr="009B7530" w:rsidRDefault="006430CD" w:rsidP="006430CD">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b/>
          <w:bCs/>
          <w:sz w:val="22"/>
          <w:szCs w:val="22"/>
          <w:lang w:eastAsia="en-GB"/>
        </w:rPr>
        <w:t>Limitations</w:t>
      </w:r>
    </w:p>
    <w:p w14:paraId="7DC1D1E0" w14:textId="19585340" w:rsidR="007F7A06" w:rsidRDefault="006430CD" w:rsidP="009B7530">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This risk assessment relates solely to the two play areas adjacent to Seymour Court.</w:t>
      </w:r>
    </w:p>
    <w:p w14:paraId="28C5BD3D" w14:textId="0583F6D1" w:rsidR="007F7A06" w:rsidRPr="009B7530" w:rsidRDefault="007F7A06" w:rsidP="009B7530">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 xml:space="preserve">For the avoidance of doubt, the Parish Council has no authority or responsibility for the play area in </w:t>
      </w:r>
      <w:proofErr w:type="spellStart"/>
      <w:r>
        <w:rPr>
          <w:rFonts w:ascii="Verdana" w:eastAsia="Times New Roman" w:hAnsi="Verdana" w:cs="Times New Roman"/>
          <w:sz w:val="22"/>
          <w:szCs w:val="22"/>
          <w:lang w:eastAsia="en-GB"/>
        </w:rPr>
        <w:t>Bourne</w:t>
      </w:r>
      <w:proofErr w:type="spellEnd"/>
      <w:r>
        <w:rPr>
          <w:rFonts w:ascii="Verdana" w:eastAsia="Times New Roman" w:hAnsi="Verdana" w:cs="Times New Roman"/>
          <w:sz w:val="22"/>
          <w:szCs w:val="22"/>
          <w:lang w:eastAsia="en-GB"/>
        </w:rPr>
        <w:t xml:space="preserve"> Way which is run by an independent management </w:t>
      </w:r>
      <w:r w:rsidR="008E47ED">
        <w:rPr>
          <w:rFonts w:ascii="Verdana" w:eastAsia="Times New Roman" w:hAnsi="Verdana" w:cs="Times New Roman"/>
          <w:sz w:val="22"/>
          <w:szCs w:val="22"/>
          <w:lang w:eastAsia="en-GB"/>
        </w:rPr>
        <w:t>company</w:t>
      </w:r>
      <w:r>
        <w:rPr>
          <w:rFonts w:ascii="Verdana" w:eastAsia="Times New Roman" w:hAnsi="Verdana" w:cs="Times New Roman"/>
          <w:sz w:val="22"/>
          <w:szCs w:val="22"/>
          <w:lang w:eastAsia="en-GB"/>
        </w:rPr>
        <w:t>.</w:t>
      </w:r>
    </w:p>
    <w:p w14:paraId="3DE7DD17" w14:textId="77777777" w:rsidR="009B7530" w:rsidRPr="009B7530" w:rsidRDefault="009B7530"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The Principles </w:t>
      </w:r>
    </w:p>
    <w:p w14:paraId="7E0A45B2" w14:textId="7EDCEDFB" w:rsidR="007B0E9A" w:rsidRDefault="009B7530" w:rsidP="00BE58AC">
      <w:pPr>
        <w:spacing w:before="100" w:beforeAutospacing="1" w:after="100" w:afterAutospacing="1"/>
        <w:rPr>
          <w:rFonts w:ascii="Verdana" w:eastAsia="Times New Roman" w:hAnsi="Verdana" w:cs="Times New Roman"/>
          <w:sz w:val="22"/>
          <w:szCs w:val="22"/>
          <w:lang w:eastAsia="en-GB"/>
        </w:rPr>
      </w:pPr>
      <w:r w:rsidRPr="009B7530">
        <w:rPr>
          <w:rFonts w:ascii="Verdana" w:eastAsia="Times New Roman" w:hAnsi="Verdana" w:cs="Times New Roman"/>
          <w:sz w:val="22"/>
          <w:szCs w:val="22"/>
          <w:lang w:eastAsia="en-GB"/>
        </w:rPr>
        <w:t xml:space="preserve">The purpose of a risk assessment is to identify hazards, who might be affected, the likelihood of an event occurring and any measures </w:t>
      </w:r>
      <w:r w:rsidR="007F7A06">
        <w:rPr>
          <w:rFonts w:ascii="Verdana" w:eastAsia="Times New Roman" w:hAnsi="Verdana" w:cs="Times New Roman"/>
          <w:sz w:val="22"/>
          <w:szCs w:val="22"/>
          <w:lang w:eastAsia="en-GB"/>
        </w:rPr>
        <w:t>that the parish council</w:t>
      </w:r>
      <w:r w:rsidRPr="009B7530">
        <w:rPr>
          <w:rFonts w:ascii="Verdana" w:eastAsia="Times New Roman" w:hAnsi="Verdana" w:cs="Times New Roman"/>
          <w:sz w:val="22"/>
          <w:szCs w:val="22"/>
          <w:lang w:eastAsia="en-GB"/>
        </w:rPr>
        <w:t xml:space="preserve"> can put in place to reduce the severity. Unfortunately, there is no standard </w:t>
      </w:r>
      <w:r w:rsidRPr="009B7530">
        <w:rPr>
          <w:rFonts w:ascii="Verdana" w:eastAsia="Times New Roman" w:hAnsi="Verdana" w:cs="Times New Roman"/>
          <w:sz w:val="22"/>
          <w:szCs w:val="22"/>
          <w:lang w:eastAsia="en-GB"/>
        </w:rPr>
        <w:lastRenderedPageBreak/>
        <w:t xml:space="preserve">template for risk assessing playgrounds and play </w:t>
      </w:r>
      <w:proofErr w:type="gramStart"/>
      <w:r w:rsidRPr="009B7530">
        <w:rPr>
          <w:rFonts w:ascii="Verdana" w:eastAsia="Times New Roman" w:hAnsi="Verdana" w:cs="Times New Roman"/>
          <w:sz w:val="22"/>
          <w:szCs w:val="22"/>
          <w:lang w:eastAsia="en-GB"/>
        </w:rPr>
        <w:t>areas</w:t>
      </w:r>
      <w:proofErr w:type="gramEnd"/>
      <w:r w:rsidRPr="009B7530">
        <w:rPr>
          <w:rFonts w:ascii="Verdana" w:eastAsia="Times New Roman" w:hAnsi="Verdana" w:cs="Times New Roman"/>
          <w:sz w:val="22"/>
          <w:szCs w:val="22"/>
          <w:lang w:eastAsia="en-GB"/>
        </w:rPr>
        <w:t xml:space="preserve"> but the </w:t>
      </w:r>
      <w:r w:rsidR="007F7A06">
        <w:rPr>
          <w:rFonts w:ascii="Verdana" w:eastAsia="Times New Roman" w:hAnsi="Verdana" w:cs="Times New Roman"/>
          <w:sz w:val="22"/>
          <w:szCs w:val="22"/>
          <w:lang w:eastAsia="en-GB"/>
        </w:rPr>
        <w:t>figure</w:t>
      </w:r>
      <w:r w:rsidRPr="009B7530">
        <w:rPr>
          <w:rFonts w:ascii="Verdana" w:eastAsia="Times New Roman" w:hAnsi="Verdana" w:cs="Times New Roman"/>
          <w:sz w:val="22"/>
          <w:szCs w:val="22"/>
          <w:lang w:eastAsia="en-GB"/>
        </w:rPr>
        <w:t xml:space="preserve"> below demonstrates a hierarchy of risk</w:t>
      </w:r>
      <w:r w:rsidR="007F7A06">
        <w:rPr>
          <w:rFonts w:ascii="Verdana" w:eastAsia="Times New Roman" w:hAnsi="Verdana" w:cs="Times New Roman"/>
          <w:sz w:val="22"/>
          <w:szCs w:val="22"/>
          <w:lang w:eastAsia="en-GB"/>
        </w:rPr>
        <w:t xml:space="preserve"> reduction measures</w:t>
      </w:r>
      <w:r w:rsidRPr="009B7530">
        <w:rPr>
          <w:rFonts w:ascii="Verdana" w:eastAsia="Times New Roman" w:hAnsi="Verdana" w:cs="Times New Roman"/>
          <w:sz w:val="22"/>
          <w:szCs w:val="22"/>
          <w:lang w:eastAsia="en-GB"/>
        </w:rPr>
        <w:t xml:space="preserve">. </w:t>
      </w:r>
    </w:p>
    <w:p w14:paraId="59DD1566" w14:textId="18E0AAEF" w:rsidR="009B7530" w:rsidRPr="009B7530" w:rsidRDefault="00BE58AC" w:rsidP="00BE58AC">
      <w:pPr>
        <w:spacing w:before="100" w:beforeAutospacing="1" w:after="100" w:afterAutospacing="1"/>
        <w:rPr>
          <w:rFonts w:ascii="Verdana" w:eastAsia="Times New Roman" w:hAnsi="Verdana" w:cs="Times New Roman"/>
          <w:sz w:val="22"/>
          <w:szCs w:val="22"/>
          <w:lang w:eastAsia="en-GB"/>
        </w:rPr>
      </w:pPr>
      <w:r>
        <w:rPr>
          <w:rFonts w:ascii="Times New Roman" w:eastAsia="Times New Roman" w:hAnsi="Times New Roman" w:cs="Times New Roman"/>
          <w:noProof/>
          <w:lang w:eastAsia="en-GB"/>
        </w:rPr>
        <mc:AlternateContent>
          <mc:Choice Requires="wps">
            <w:drawing>
              <wp:anchor distT="0" distB="0" distL="114300" distR="114300" simplePos="0" relativeHeight="251660288" behindDoc="0" locked="0" layoutInCell="1" allowOverlap="1" wp14:anchorId="4E9DCA81" wp14:editId="78717EC1">
                <wp:simplePos x="0" y="0"/>
                <wp:positionH relativeFrom="column">
                  <wp:posOffset>-81481</wp:posOffset>
                </wp:positionH>
                <wp:positionV relativeFrom="paragraph">
                  <wp:posOffset>208230</wp:posOffset>
                </wp:positionV>
                <wp:extent cx="5937885" cy="3530851"/>
                <wp:effectExtent l="0" t="0" r="18415" b="12700"/>
                <wp:wrapNone/>
                <wp:docPr id="38" name="Text Box 38"/>
                <wp:cNvGraphicFramePr/>
                <a:graphic xmlns:a="http://schemas.openxmlformats.org/drawingml/2006/main">
                  <a:graphicData uri="http://schemas.microsoft.com/office/word/2010/wordprocessingShape">
                    <wps:wsp>
                      <wps:cNvSpPr txBox="1"/>
                      <wps:spPr>
                        <a:xfrm>
                          <a:off x="0" y="0"/>
                          <a:ext cx="5937885" cy="3530851"/>
                        </a:xfrm>
                        <a:prstGeom prst="rect">
                          <a:avLst/>
                        </a:prstGeom>
                        <a:noFill/>
                        <a:ln w="6350">
                          <a:solidFill>
                            <a:prstClr val="black"/>
                          </a:solidFill>
                        </a:ln>
                      </wps:spPr>
                      <wps:txbx>
                        <w:txbxContent>
                          <w:p w14:paraId="6DF26E62" w14:textId="60A24CF8" w:rsidR="0053313A" w:rsidRDefault="0053313A">
                            <w:r>
                              <w:tab/>
                            </w:r>
                            <w:r>
                              <w:tab/>
                            </w:r>
                            <w:r>
                              <w:tab/>
                            </w:r>
                            <w:r>
                              <w:tab/>
                            </w:r>
                            <w:r>
                              <w:tab/>
                            </w:r>
                            <w:r>
                              <w:tab/>
                            </w:r>
                          </w:p>
                          <w:p w14:paraId="4D6FB9C8" w14:textId="76FD0238" w:rsidR="0053313A" w:rsidRDefault="0053313A" w:rsidP="00BE58AC">
                            <w:pPr>
                              <w:jc w:val="center"/>
                              <w:rPr>
                                <w:sz w:val="36"/>
                                <w:szCs w:val="36"/>
                              </w:rPr>
                            </w:pPr>
                            <w:r w:rsidRPr="00BE58AC">
                              <w:rPr>
                                <w:sz w:val="36"/>
                                <w:szCs w:val="36"/>
                              </w:rPr>
                              <w:t>Closure</w:t>
                            </w:r>
                          </w:p>
                          <w:p w14:paraId="634B207E" w14:textId="542A6F3E" w:rsidR="0053313A" w:rsidRPr="00BE58AC" w:rsidRDefault="0053313A" w:rsidP="00BE58AC">
                            <w:pPr>
                              <w:jc w:val="center"/>
                              <w:rPr>
                                <w:sz w:val="48"/>
                                <w:szCs w:val="48"/>
                              </w:rPr>
                            </w:pPr>
                          </w:p>
                          <w:p w14:paraId="5114C2DE" w14:textId="7F5D31FC" w:rsidR="0053313A" w:rsidRDefault="0053313A" w:rsidP="00BE58AC">
                            <w:pPr>
                              <w:jc w:val="center"/>
                              <w:rPr>
                                <w:sz w:val="36"/>
                                <w:szCs w:val="36"/>
                              </w:rPr>
                            </w:pPr>
                            <w:r>
                              <w:rPr>
                                <w:sz w:val="36"/>
                                <w:szCs w:val="36"/>
                              </w:rPr>
                              <w:t>Hand Washing</w:t>
                            </w:r>
                          </w:p>
                          <w:p w14:paraId="35539D0A" w14:textId="63BC5249" w:rsidR="0053313A" w:rsidRPr="00BE58AC" w:rsidRDefault="0053313A" w:rsidP="00BE58AC">
                            <w:pPr>
                              <w:jc w:val="center"/>
                              <w:rPr>
                                <w:sz w:val="48"/>
                                <w:szCs w:val="48"/>
                              </w:rPr>
                            </w:pPr>
                          </w:p>
                          <w:p w14:paraId="4AADA990" w14:textId="66C31FDA" w:rsidR="0053313A" w:rsidRDefault="0053313A" w:rsidP="00BE58AC">
                            <w:pPr>
                              <w:jc w:val="center"/>
                              <w:rPr>
                                <w:sz w:val="36"/>
                                <w:szCs w:val="36"/>
                              </w:rPr>
                            </w:pPr>
                            <w:r>
                              <w:rPr>
                                <w:sz w:val="36"/>
                                <w:szCs w:val="36"/>
                              </w:rPr>
                              <w:t>Cleaning</w:t>
                            </w:r>
                          </w:p>
                          <w:p w14:paraId="66A9D42C" w14:textId="1C3D7DFE" w:rsidR="0053313A" w:rsidRPr="00BE58AC" w:rsidRDefault="0053313A" w:rsidP="00BE58AC">
                            <w:pPr>
                              <w:jc w:val="center"/>
                              <w:rPr>
                                <w:sz w:val="56"/>
                                <w:szCs w:val="56"/>
                              </w:rPr>
                            </w:pPr>
                          </w:p>
                          <w:p w14:paraId="7E174339" w14:textId="04AEACD8" w:rsidR="0053313A" w:rsidRDefault="0053313A" w:rsidP="00BE58AC">
                            <w:pPr>
                              <w:jc w:val="center"/>
                              <w:rPr>
                                <w:sz w:val="36"/>
                                <w:szCs w:val="36"/>
                              </w:rPr>
                            </w:pPr>
                            <w:r>
                              <w:rPr>
                                <w:sz w:val="36"/>
                                <w:szCs w:val="36"/>
                              </w:rPr>
                              <w:t>Reconfiguration of Area</w:t>
                            </w:r>
                          </w:p>
                          <w:p w14:paraId="3C299237" w14:textId="21DB2737" w:rsidR="0053313A" w:rsidRPr="00BE58AC" w:rsidRDefault="0053313A" w:rsidP="00BE58AC">
                            <w:pPr>
                              <w:jc w:val="center"/>
                              <w:rPr>
                                <w:sz w:val="56"/>
                                <w:szCs w:val="56"/>
                              </w:rPr>
                            </w:pPr>
                          </w:p>
                          <w:p w14:paraId="6F7C3DA6" w14:textId="755805BB" w:rsidR="0053313A" w:rsidRPr="00BE58AC" w:rsidRDefault="0053313A" w:rsidP="00BE58AC">
                            <w:pPr>
                              <w:jc w:val="center"/>
                              <w:rPr>
                                <w:sz w:val="36"/>
                                <w:szCs w:val="36"/>
                              </w:rPr>
                            </w:pPr>
                            <w:r>
                              <w:rPr>
                                <w:sz w:val="36"/>
                                <w:szCs w:val="36"/>
                              </w:rPr>
                              <w:t>Signage &amp; Awareness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9DCA81" id="_x0000_t202" coordsize="21600,21600" o:spt="202" path="m,l,21600r21600,l21600,xe">
                <v:stroke joinstyle="miter"/>
                <v:path gradientshapeok="t" o:connecttype="rect"/>
              </v:shapetype>
              <v:shape id="Text Box 38" o:spid="_x0000_s1026" type="#_x0000_t202" style="position:absolute;margin-left:-6.4pt;margin-top:16.4pt;width:467.55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" filled="f" strokeweight=".5pt">
                <v:textbox>
                  <w:txbxContent>
                    <w:p w14:paraId="6DF26E62" w14:textId="60A24CF8" w:rsidR="0053313A" w:rsidRDefault="0053313A">
                      <w:r>
                        <w:tab/>
                      </w:r>
                      <w:r>
                        <w:tab/>
                      </w:r>
                      <w:r>
                        <w:tab/>
                      </w:r>
                      <w:r>
                        <w:tab/>
                      </w:r>
                      <w:r>
                        <w:tab/>
                      </w:r>
                      <w:r>
                        <w:tab/>
                      </w:r>
                    </w:p>
                    <w:p w14:paraId="4D6FB9C8" w14:textId="76FD0238" w:rsidR="0053313A" w:rsidRDefault="0053313A" w:rsidP="00BE58AC">
                      <w:pPr>
                        <w:jc w:val="center"/>
                        <w:rPr>
                          <w:sz w:val="36"/>
                          <w:szCs w:val="36"/>
                        </w:rPr>
                      </w:pPr>
                      <w:r w:rsidRPr="00BE58AC">
                        <w:rPr>
                          <w:sz w:val="36"/>
                          <w:szCs w:val="36"/>
                        </w:rPr>
                        <w:t>Closure</w:t>
                      </w:r>
                    </w:p>
                    <w:p w14:paraId="634B207E" w14:textId="542A6F3E" w:rsidR="0053313A" w:rsidRPr="00BE58AC" w:rsidRDefault="0053313A" w:rsidP="00BE58AC">
                      <w:pPr>
                        <w:jc w:val="center"/>
                        <w:rPr>
                          <w:sz w:val="48"/>
                          <w:szCs w:val="48"/>
                        </w:rPr>
                      </w:pPr>
                    </w:p>
                    <w:p w14:paraId="5114C2DE" w14:textId="7F5D31FC" w:rsidR="0053313A" w:rsidRDefault="0053313A" w:rsidP="00BE58AC">
                      <w:pPr>
                        <w:jc w:val="center"/>
                        <w:rPr>
                          <w:sz w:val="36"/>
                          <w:szCs w:val="36"/>
                        </w:rPr>
                      </w:pPr>
                      <w:r>
                        <w:rPr>
                          <w:sz w:val="36"/>
                          <w:szCs w:val="36"/>
                        </w:rPr>
                        <w:t>Hand Washing</w:t>
                      </w:r>
                    </w:p>
                    <w:p w14:paraId="35539D0A" w14:textId="63BC5249" w:rsidR="0053313A" w:rsidRPr="00BE58AC" w:rsidRDefault="0053313A" w:rsidP="00BE58AC">
                      <w:pPr>
                        <w:jc w:val="center"/>
                        <w:rPr>
                          <w:sz w:val="48"/>
                          <w:szCs w:val="48"/>
                        </w:rPr>
                      </w:pPr>
                    </w:p>
                    <w:p w14:paraId="4AADA990" w14:textId="66C31FDA" w:rsidR="0053313A" w:rsidRDefault="0053313A" w:rsidP="00BE58AC">
                      <w:pPr>
                        <w:jc w:val="center"/>
                        <w:rPr>
                          <w:sz w:val="36"/>
                          <w:szCs w:val="36"/>
                        </w:rPr>
                      </w:pPr>
                      <w:r>
                        <w:rPr>
                          <w:sz w:val="36"/>
                          <w:szCs w:val="36"/>
                        </w:rPr>
                        <w:t>Cleaning</w:t>
                      </w:r>
                    </w:p>
                    <w:p w14:paraId="66A9D42C" w14:textId="1C3D7DFE" w:rsidR="0053313A" w:rsidRPr="00BE58AC" w:rsidRDefault="0053313A" w:rsidP="00BE58AC">
                      <w:pPr>
                        <w:jc w:val="center"/>
                        <w:rPr>
                          <w:sz w:val="56"/>
                          <w:szCs w:val="56"/>
                        </w:rPr>
                      </w:pPr>
                    </w:p>
                    <w:p w14:paraId="7E174339" w14:textId="04AEACD8" w:rsidR="0053313A" w:rsidRDefault="0053313A" w:rsidP="00BE58AC">
                      <w:pPr>
                        <w:jc w:val="center"/>
                        <w:rPr>
                          <w:sz w:val="36"/>
                          <w:szCs w:val="36"/>
                        </w:rPr>
                      </w:pPr>
                      <w:r>
                        <w:rPr>
                          <w:sz w:val="36"/>
                          <w:szCs w:val="36"/>
                        </w:rPr>
                        <w:t>Reconfiguration of Area</w:t>
                      </w:r>
                    </w:p>
                    <w:p w14:paraId="3C299237" w14:textId="21DB2737" w:rsidR="0053313A" w:rsidRPr="00BE58AC" w:rsidRDefault="0053313A" w:rsidP="00BE58AC">
                      <w:pPr>
                        <w:jc w:val="center"/>
                        <w:rPr>
                          <w:sz w:val="56"/>
                          <w:szCs w:val="56"/>
                        </w:rPr>
                      </w:pPr>
                    </w:p>
                    <w:p w14:paraId="6F7C3DA6" w14:textId="755805BB" w:rsidR="0053313A" w:rsidRPr="00BE58AC" w:rsidRDefault="0053313A" w:rsidP="00BE58AC">
                      <w:pPr>
                        <w:jc w:val="center"/>
                        <w:rPr>
                          <w:sz w:val="36"/>
                          <w:szCs w:val="36"/>
                        </w:rPr>
                      </w:pPr>
                      <w:r>
                        <w:rPr>
                          <w:sz w:val="36"/>
                          <w:szCs w:val="36"/>
                        </w:rPr>
                        <w:t>Signage &amp; Awareness</w:t>
                      </w:r>
                    </w:p>
                  </w:txbxContent>
                </v:textbox>
              </v:shape>
            </w:pict>
          </mc:Fallback>
        </mc:AlternateContent>
      </w:r>
    </w:p>
    <w:p w14:paraId="28232D4E" w14:textId="1A7B76ED" w:rsidR="009B7530" w:rsidRDefault="00BE58AC" w:rsidP="009B7530">
      <w:pPr>
        <w:spacing w:before="100" w:beforeAutospacing="1" w:after="100" w:afterAutospacing="1"/>
        <w:jc w:val="center"/>
        <w:rPr>
          <w:rFonts w:ascii="Calibri" w:eastAsia="Times New Roman" w:hAnsi="Calibri" w:cs="Calibri"/>
          <w:sz w:val="22"/>
          <w:szCs w:val="22"/>
          <w:lang w:eastAsia="en-GB"/>
        </w:rPr>
      </w:pPr>
      <w:r w:rsidRPr="009B7530">
        <w:rPr>
          <w:rFonts w:ascii="Times New Roman" w:eastAsia="Times New Roman" w:hAnsi="Times New Roman" w:cs="Times New Roman"/>
          <w:lang w:eastAsia="en-GB"/>
        </w:rPr>
        <w:fldChar w:fldCharType="begin"/>
      </w:r>
      <w:r w:rsidRPr="009B7530">
        <w:rPr>
          <w:rFonts w:ascii="Times New Roman" w:eastAsia="Times New Roman" w:hAnsi="Times New Roman" w:cs="Times New Roman"/>
          <w:lang w:eastAsia="en-GB"/>
        </w:rPr>
        <w:instrText xml:space="preserve"> INCLUDEPICTURE "/var/folders/s9/q4vdb_ms7gl4r8zp0tx2874h0000gn/T/com.microsoft.Word/WebArchiveCopyPasteTempFiles/page2image40916224" \* MERGEFORMATINET </w:instrText>
      </w:r>
      <w:r w:rsidRPr="009B7530">
        <w:rPr>
          <w:rFonts w:ascii="Times New Roman" w:eastAsia="Times New Roman" w:hAnsi="Times New Roman" w:cs="Times New Roman"/>
          <w:lang w:eastAsia="en-GB"/>
        </w:rPr>
        <w:fldChar w:fldCharType="separate"/>
      </w:r>
      <w:r w:rsidRPr="009B7530">
        <w:rPr>
          <w:rFonts w:ascii="Times New Roman" w:eastAsia="Times New Roman" w:hAnsi="Times New Roman" w:cs="Times New Roman"/>
          <w:noProof/>
          <w:lang w:eastAsia="en-GB"/>
        </w:rPr>
        <w:drawing>
          <wp:inline distT="0" distB="0" distL="0" distR="0" wp14:anchorId="2F666008" wp14:editId="057EE40F">
            <wp:extent cx="1167765" cy="497840"/>
            <wp:effectExtent l="0" t="0" r="635" b="0"/>
            <wp:docPr id="37" name="Picture 37" descr="page2image409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2image40916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7765" cy="497840"/>
                    </a:xfrm>
                    <a:prstGeom prst="rect">
                      <a:avLst/>
                    </a:prstGeom>
                    <a:noFill/>
                    <a:ln>
                      <a:noFill/>
                    </a:ln>
                  </pic:spPr>
                </pic:pic>
              </a:graphicData>
            </a:graphic>
          </wp:inline>
        </w:drawing>
      </w:r>
      <w:r w:rsidRPr="009B7530">
        <w:rPr>
          <w:rFonts w:ascii="Times New Roman" w:eastAsia="Times New Roman" w:hAnsi="Times New Roman" w:cs="Times New Roman"/>
          <w:lang w:eastAsia="en-GB"/>
        </w:rPr>
        <w:fldChar w:fldCharType="end"/>
      </w:r>
    </w:p>
    <w:p w14:paraId="5952687E" w14:textId="6D7A2EA4" w:rsidR="009B7530" w:rsidRDefault="009B7530" w:rsidP="009B7530">
      <w:pPr>
        <w:spacing w:before="100" w:beforeAutospacing="1" w:after="100" w:afterAutospacing="1"/>
        <w:jc w:val="center"/>
        <w:rPr>
          <w:rFonts w:ascii="Calibri" w:eastAsia="Times New Roman" w:hAnsi="Calibri" w:cs="Calibri"/>
          <w:sz w:val="22"/>
          <w:szCs w:val="22"/>
          <w:lang w:eastAsia="en-GB"/>
        </w:rPr>
      </w:pPr>
      <w:r w:rsidRPr="009B7530">
        <w:rPr>
          <w:rFonts w:ascii="Times New Roman" w:eastAsia="Times New Roman" w:hAnsi="Times New Roman" w:cs="Times New Roman"/>
          <w:lang w:eastAsia="en-GB"/>
        </w:rPr>
        <w:fldChar w:fldCharType="begin"/>
      </w:r>
      <w:r w:rsidRPr="009B7530">
        <w:rPr>
          <w:rFonts w:ascii="Times New Roman" w:eastAsia="Times New Roman" w:hAnsi="Times New Roman" w:cs="Times New Roman"/>
          <w:lang w:eastAsia="en-GB"/>
        </w:rPr>
        <w:instrText xml:space="preserve"> INCLUDEPICTURE "/var/folders/s9/q4vdb_ms7gl4r8zp0tx2874h0000gn/T/com.microsoft.Word/WebArchiveCopyPasteTempFiles/page2image40916336" \* MERGEFORMATINET </w:instrText>
      </w:r>
      <w:r w:rsidRPr="009B7530">
        <w:rPr>
          <w:rFonts w:ascii="Times New Roman" w:eastAsia="Times New Roman" w:hAnsi="Times New Roman" w:cs="Times New Roman"/>
          <w:lang w:eastAsia="en-GB"/>
        </w:rPr>
        <w:fldChar w:fldCharType="separate"/>
      </w:r>
      <w:r w:rsidRPr="009B7530">
        <w:rPr>
          <w:rFonts w:ascii="Times New Roman" w:eastAsia="Times New Roman" w:hAnsi="Times New Roman" w:cs="Times New Roman"/>
          <w:noProof/>
          <w:lang w:eastAsia="en-GB"/>
        </w:rPr>
        <w:drawing>
          <wp:inline distT="0" distB="0" distL="0" distR="0" wp14:anchorId="5C85957D" wp14:editId="0BC4CBE8">
            <wp:extent cx="2308860" cy="506730"/>
            <wp:effectExtent l="0" t="0" r="2540" b="1270"/>
            <wp:docPr id="28" name="Picture 28" descr="page2image40916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2image409163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8860" cy="506730"/>
                    </a:xfrm>
                    <a:prstGeom prst="rect">
                      <a:avLst/>
                    </a:prstGeom>
                    <a:noFill/>
                    <a:ln>
                      <a:noFill/>
                    </a:ln>
                  </pic:spPr>
                </pic:pic>
              </a:graphicData>
            </a:graphic>
          </wp:inline>
        </w:drawing>
      </w:r>
      <w:r w:rsidRPr="009B7530">
        <w:rPr>
          <w:rFonts w:ascii="Times New Roman" w:eastAsia="Times New Roman" w:hAnsi="Times New Roman" w:cs="Times New Roman"/>
          <w:lang w:eastAsia="en-GB"/>
        </w:rPr>
        <w:fldChar w:fldCharType="end"/>
      </w:r>
    </w:p>
    <w:p w14:paraId="3C72E980" w14:textId="557C2B13" w:rsidR="009B7530" w:rsidRDefault="009B7530" w:rsidP="009B7530">
      <w:pPr>
        <w:spacing w:before="100" w:beforeAutospacing="1" w:after="100" w:afterAutospacing="1"/>
        <w:jc w:val="center"/>
        <w:rPr>
          <w:rFonts w:ascii="Calibri" w:eastAsia="Times New Roman" w:hAnsi="Calibri" w:cs="Calibri"/>
          <w:sz w:val="22"/>
          <w:szCs w:val="22"/>
          <w:lang w:eastAsia="en-GB"/>
        </w:rPr>
      </w:pPr>
      <w:r w:rsidRPr="009B7530">
        <w:rPr>
          <w:rFonts w:ascii="Times New Roman" w:eastAsia="Times New Roman" w:hAnsi="Times New Roman" w:cs="Times New Roman"/>
          <w:lang w:eastAsia="en-GB"/>
        </w:rPr>
        <w:fldChar w:fldCharType="begin"/>
      </w:r>
      <w:r w:rsidRPr="009B7530">
        <w:rPr>
          <w:rFonts w:ascii="Times New Roman" w:eastAsia="Times New Roman" w:hAnsi="Times New Roman" w:cs="Times New Roman"/>
          <w:lang w:eastAsia="en-GB"/>
        </w:rPr>
        <w:instrText xml:space="preserve"> INCLUDEPICTURE "/var/folders/s9/q4vdb_ms7gl4r8zp0tx2874h0000gn/T/com.microsoft.Word/WebArchiveCopyPasteTempFiles/page2image40916448" \* MERGEFORMATINET </w:instrText>
      </w:r>
      <w:r w:rsidRPr="009B7530">
        <w:rPr>
          <w:rFonts w:ascii="Times New Roman" w:eastAsia="Times New Roman" w:hAnsi="Times New Roman" w:cs="Times New Roman"/>
          <w:lang w:eastAsia="en-GB"/>
        </w:rPr>
        <w:fldChar w:fldCharType="separate"/>
      </w:r>
      <w:r w:rsidRPr="009B7530">
        <w:rPr>
          <w:rFonts w:ascii="Times New Roman" w:eastAsia="Times New Roman" w:hAnsi="Times New Roman" w:cs="Times New Roman"/>
          <w:noProof/>
          <w:lang w:eastAsia="en-GB"/>
        </w:rPr>
        <w:drawing>
          <wp:inline distT="0" distB="0" distL="0" distR="0" wp14:anchorId="14F7F22A" wp14:editId="07120416">
            <wp:extent cx="3449320" cy="506730"/>
            <wp:effectExtent l="0" t="0" r="5080" b="1270"/>
            <wp:docPr id="27" name="Picture 27" descr="page2image4091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ge2image409164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9320" cy="506730"/>
                    </a:xfrm>
                    <a:prstGeom prst="rect">
                      <a:avLst/>
                    </a:prstGeom>
                    <a:noFill/>
                    <a:ln>
                      <a:noFill/>
                    </a:ln>
                  </pic:spPr>
                </pic:pic>
              </a:graphicData>
            </a:graphic>
          </wp:inline>
        </w:drawing>
      </w:r>
      <w:r w:rsidRPr="009B7530">
        <w:rPr>
          <w:rFonts w:ascii="Times New Roman" w:eastAsia="Times New Roman" w:hAnsi="Times New Roman" w:cs="Times New Roman"/>
          <w:lang w:eastAsia="en-GB"/>
        </w:rPr>
        <w:fldChar w:fldCharType="end"/>
      </w:r>
    </w:p>
    <w:p w14:paraId="16BA5523" w14:textId="1B882816" w:rsidR="009B7530" w:rsidRDefault="009B7530" w:rsidP="009B7530">
      <w:pPr>
        <w:spacing w:before="100" w:beforeAutospacing="1" w:after="100" w:afterAutospacing="1"/>
        <w:jc w:val="center"/>
        <w:rPr>
          <w:rFonts w:ascii="Times New Roman" w:eastAsia="Times New Roman" w:hAnsi="Times New Roman" w:cs="Times New Roman"/>
          <w:lang w:eastAsia="en-GB"/>
        </w:rPr>
      </w:pPr>
      <w:r w:rsidRPr="009B7530">
        <w:rPr>
          <w:rFonts w:ascii="Times New Roman" w:eastAsia="Times New Roman" w:hAnsi="Times New Roman" w:cs="Times New Roman"/>
          <w:lang w:eastAsia="en-GB"/>
        </w:rPr>
        <w:fldChar w:fldCharType="begin"/>
      </w:r>
      <w:r w:rsidRPr="009B7530">
        <w:rPr>
          <w:rFonts w:ascii="Times New Roman" w:eastAsia="Times New Roman" w:hAnsi="Times New Roman" w:cs="Times New Roman"/>
          <w:lang w:eastAsia="en-GB"/>
        </w:rPr>
        <w:instrText xml:space="preserve"> INCLUDEPICTURE "/var/folders/s9/q4vdb_ms7gl4r8zp0tx2874h0000gn/T/com.microsoft.Word/WebArchiveCopyPasteTempFiles/page2image40916560" \* MERGEFORMATINET </w:instrText>
      </w:r>
      <w:r w:rsidRPr="009B7530">
        <w:rPr>
          <w:rFonts w:ascii="Times New Roman" w:eastAsia="Times New Roman" w:hAnsi="Times New Roman" w:cs="Times New Roman"/>
          <w:lang w:eastAsia="en-GB"/>
        </w:rPr>
        <w:fldChar w:fldCharType="separate"/>
      </w:r>
      <w:r w:rsidRPr="009B7530">
        <w:rPr>
          <w:rFonts w:ascii="Times New Roman" w:eastAsia="Times New Roman" w:hAnsi="Times New Roman" w:cs="Times New Roman"/>
          <w:noProof/>
          <w:lang w:eastAsia="en-GB"/>
        </w:rPr>
        <w:drawing>
          <wp:inline distT="0" distB="0" distL="0" distR="0" wp14:anchorId="667C66DD" wp14:editId="4D8321FF">
            <wp:extent cx="4608195" cy="506730"/>
            <wp:effectExtent l="0" t="0" r="1905" b="1270"/>
            <wp:docPr id="26" name="Picture 26" descr="page2image40916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ge2image409165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08195" cy="506730"/>
                    </a:xfrm>
                    <a:prstGeom prst="rect">
                      <a:avLst/>
                    </a:prstGeom>
                    <a:noFill/>
                    <a:ln>
                      <a:noFill/>
                    </a:ln>
                  </pic:spPr>
                </pic:pic>
              </a:graphicData>
            </a:graphic>
          </wp:inline>
        </w:drawing>
      </w:r>
      <w:r w:rsidRPr="009B7530">
        <w:rPr>
          <w:rFonts w:ascii="Times New Roman" w:eastAsia="Times New Roman" w:hAnsi="Times New Roman" w:cs="Times New Roman"/>
          <w:lang w:eastAsia="en-GB"/>
        </w:rPr>
        <w:fldChar w:fldCharType="end"/>
      </w:r>
    </w:p>
    <w:p w14:paraId="675AD56C" w14:textId="586796A2" w:rsidR="009B7530" w:rsidRDefault="009B7530" w:rsidP="009B7530">
      <w:pPr>
        <w:spacing w:before="100" w:beforeAutospacing="1" w:after="100" w:afterAutospacing="1"/>
        <w:jc w:val="center"/>
        <w:rPr>
          <w:rFonts w:ascii="Times New Roman" w:eastAsia="Times New Roman" w:hAnsi="Times New Roman" w:cs="Times New Roman"/>
          <w:lang w:eastAsia="en-GB"/>
        </w:rPr>
      </w:pPr>
      <w:r w:rsidRPr="009B7530">
        <w:rPr>
          <w:rFonts w:ascii="Times New Roman" w:eastAsia="Times New Roman" w:hAnsi="Times New Roman" w:cs="Times New Roman"/>
          <w:lang w:eastAsia="en-GB"/>
        </w:rPr>
        <w:fldChar w:fldCharType="begin"/>
      </w:r>
      <w:r w:rsidRPr="009B7530">
        <w:rPr>
          <w:rFonts w:ascii="Times New Roman" w:eastAsia="Times New Roman" w:hAnsi="Times New Roman" w:cs="Times New Roman"/>
          <w:lang w:eastAsia="en-GB"/>
        </w:rPr>
        <w:instrText xml:space="preserve"> INCLUDEPICTURE "/var/folders/s9/q4vdb_ms7gl4r8zp0tx2874h0000gn/T/com.microsoft.Word/WebArchiveCopyPasteTempFiles/page2image40916672" \* MERGEFORMATINET </w:instrText>
      </w:r>
      <w:r w:rsidRPr="009B7530">
        <w:rPr>
          <w:rFonts w:ascii="Times New Roman" w:eastAsia="Times New Roman" w:hAnsi="Times New Roman" w:cs="Times New Roman"/>
          <w:lang w:eastAsia="en-GB"/>
        </w:rPr>
        <w:fldChar w:fldCharType="separate"/>
      </w:r>
      <w:r w:rsidRPr="009B7530">
        <w:rPr>
          <w:rFonts w:ascii="Times New Roman" w:eastAsia="Times New Roman" w:hAnsi="Times New Roman" w:cs="Times New Roman"/>
          <w:noProof/>
          <w:lang w:eastAsia="en-GB"/>
        </w:rPr>
        <w:drawing>
          <wp:inline distT="0" distB="0" distL="0" distR="0" wp14:anchorId="30B44000" wp14:editId="0E08150C">
            <wp:extent cx="5731510" cy="505460"/>
            <wp:effectExtent l="0" t="0" r="0" b="2540"/>
            <wp:docPr id="25" name="Picture 25" descr="page2image4091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age2image409166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05460"/>
                    </a:xfrm>
                    <a:prstGeom prst="rect">
                      <a:avLst/>
                    </a:prstGeom>
                    <a:noFill/>
                    <a:ln>
                      <a:noFill/>
                    </a:ln>
                  </pic:spPr>
                </pic:pic>
              </a:graphicData>
            </a:graphic>
          </wp:inline>
        </w:drawing>
      </w:r>
      <w:r w:rsidRPr="009B7530">
        <w:rPr>
          <w:rFonts w:ascii="Times New Roman" w:eastAsia="Times New Roman" w:hAnsi="Times New Roman" w:cs="Times New Roman"/>
          <w:lang w:eastAsia="en-GB"/>
        </w:rPr>
        <w:fldChar w:fldCharType="end"/>
      </w:r>
    </w:p>
    <w:p w14:paraId="10F92508" w14:textId="196265F4" w:rsidR="00BE58AC" w:rsidRPr="008E47ED" w:rsidRDefault="007F7A06" w:rsidP="009B7530">
      <w:pPr>
        <w:spacing w:before="100" w:beforeAutospacing="1" w:after="100" w:afterAutospacing="1"/>
        <w:rPr>
          <w:rFonts w:ascii="Verdana" w:eastAsia="Times New Roman" w:hAnsi="Verdana" w:cs="Times New Roman"/>
          <w:b/>
          <w:bCs/>
          <w:i/>
          <w:iCs/>
          <w:sz w:val="22"/>
          <w:szCs w:val="22"/>
          <w:lang w:eastAsia="en-GB"/>
        </w:rPr>
      </w:pPr>
      <w:r w:rsidRPr="008E47ED">
        <w:rPr>
          <w:rFonts w:ascii="Verdana" w:eastAsia="Times New Roman" w:hAnsi="Verdana" w:cs="Times New Roman"/>
          <w:b/>
          <w:bCs/>
          <w:i/>
          <w:iCs/>
          <w:sz w:val="22"/>
          <w:szCs w:val="22"/>
          <w:lang w:eastAsia="en-GB"/>
        </w:rPr>
        <w:t>Figure 1; Hierarchy of playground risk mitigations, with most effective at the top</w:t>
      </w:r>
    </w:p>
    <w:p w14:paraId="0560E5A0" w14:textId="3518BC36" w:rsidR="009B7530" w:rsidRPr="009B7530" w:rsidRDefault="00BE58AC" w:rsidP="009B7530">
      <w:pPr>
        <w:spacing w:before="100" w:beforeAutospacing="1" w:after="100" w:afterAutospacing="1"/>
        <w:rPr>
          <w:rFonts w:ascii="Times New Roman" w:eastAsia="Times New Roman" w:hAnsi="Times New Roman" w:cs="Times New Roman"/>
          <w:lang w:eastAsia="en-GB"/>
        </w:rPr>
      </w:pPr>
      <w:r>
        <w:rPr>
          <w:rFonts w:ascii="Verdana" w:eastAsia="Times New Roman" w:hAnsi="Verdana" w:cs="Times New Roman"/>
          <w:b/>
          <w:bCs/>
          <w:sz w:val="22"/>
          <w:szCs w:val="22"/>
          <w:lang w:eastAsia="en-GB"/>
        </w:rPr>
        <w:t xml:space="preserve">2. </w:t>
      </w:r>
      <w:r w:rsidR="009B7530" w:rsidRPr="009B7530">
        <w:rPr>
          <w:rFonts w:ascii="Verdana" w:eastAsia="Times New Roman" w:hAnsi="Verdana" w:cs="Times New Roman"/>
          <w:b/>
          <w:bCs/>
          <w:sz w:val="22"/>
          <w:szCs w:val="22"/>
          <w:lang w:eastAsia="en-GB"/>
        </w:rPr>
        <w:t xml:space="preserve">The Action Plan </w:t>
      </w:r>
    </w:p>
    <w:p w14:paraId="7155F0A8" w14:textId="657464FB" w:rsidR="009B7530" w:rsidRPr="009B7530" w:rsidRDefault="00BE58AC" w:rsidP="009B7530">
      <w:pPr>
        <w:spacing w:before="100" w:beforeAutospacing="1" w:after="100" w:afterAutospacing="1"/>
        <w:rPr>
          <w:rFonts w:ascii="Times New Roman" w:eastAsia="Times New Roman" w:hAnsi="Times New Roman" w:cs="Times New Roman"/>
          <w:lang w:eastAsia="en-GB"/>
        </w:rPr>
      </w:pPr>
      <w:r>
        <w:rPr>
          <w:rFonts w:ascii="Verdana" w:eastAsia="Times New Roman" w:hAnsi="Verdana" w:cs="Times New Roman"/>
          <w:sz w:val="22"/>
          <w:szCs w:val="22"/>
          <w:lang w:eastAsia="en-GB"/>
        </w:rPr>
        <w:t>Th</w:t>
      </w:r>
      <w:r w:rsidR="00401E13">
        <w:rPr>
          <w:rFonts w:ascii="Verdana" w:eastAsia="Times New Roman" w:hAnsi="Verdana" w:cs="Times New Roman"/>
          <w:sz w:val="22"/>
          <w:szCs w:val="22"/>
          <w:lang w:eastAsia="en-GB"/>
        </w:rPr>
        <w:t>is</w:t>
      </w:r>
      <w:r w:rsidR="009B7530" w:rsidRPr="009B7530">
        <w:rPr>
          <w:rFonts w:ascii="Verdana" w:eastAsia="Times New Roman" w:hAnsi="Verdana" w:cs="Times New Roman"/>
          <w:sz w:val="22"/>
          <w:szCs w:val="22"/>
          <w:lang w:eastAsia="en-GB"/>
        </w:rPr>
        <w:t xml:space="preserve"> action plan for re-opening </w:t>
      </w:r>
      <w:r w:rsidR="00401E13">
        <w:rPr>
          <w:rFonts w:ascii="Verdana" w:eastAsia="Times New Roman" w:hAnsi="Verdana" w:cs="Times New Roman"/>
          <w:sz w:val="22"/>
          <w:szCs w:val="22"/>
          <w:lang w:eastAsia="en-GB"/>
        </w:rPr>
        <w:t xml:space="preserve">Burbage </w:t>
      </w:r>
      <w:r w:rsidR="009B7530" w:rsidRPr="009B7530">
        <w:rPr>
          <w:rFonts w:ascii="Verdana" w:eastAsia="Times New Roman" w:hAnsi="Verdana" w:cs="Times New Roman"/>
          <w:sz w:val="22"/>
          <w:szCs w:val="22"/>
          <w:lang w:eastAsia="en-GB"/>
        </w:rPr>
        <w:t>play areas safely includ</w:t>
      </w:r>
      <w:r>
        <w:rPr>
          <w:rFonts w:ascii="Verdana" w:eastAsia="Times New Roman" w:hAnsi="Verdana" w:cs="Times New Roman"/>
          <w:sz w:val="22"/>
          <w:szCs w:val="22"/>
          <w:lang w:eastAsia="en-GB"/>
        </w:rPr>
        <w:t>es</w:t>
      </w:r>
      <w:r w:rsidR="009B7530" w:rsidRPr="009B7530">
        <w:rPr>
          <w:rFonts w:ascii="Verdana" w:eastAsia="Times New Roman" w:hAnsi="Verdana" w:cs="Times New Roman"/>
          <w:sz w:val="22"/>
          <w:szCs w:val="22"/>
          <w:lang w:eastAsia="en-GB"/>
        </w:rPr>
        <w:t xml:space="preserve">: </w:t>
      </w:r>
    </w:p>
    <w:p w14:paraId="4453E227" w14:textId="606FD2FC" w:rsidR="00BE58AC" w:rsidRPr="009B7530" w:rsidRDefault="009B7530" w:rsidP="006430CD">
      <w:pPr>
        <w:numPr>
          <w:ilvl w:val="0"/>
          <w:numId w:val="9"/>
        </w:numPr>
        <w:spacing w:before="100" w:beforeAutospacing="1" w:after="100" w:afterAutospacing="1"/>
        <w:ind w:left="360"/>
        <w:rPr>
          <w:rFonts w:ascii="SymbolMT" w:eastAsia="Times New Roman" w:hAnsi="SymbolMT" w:cs="Times New Roman"/>
          <w:sz w:val="22"/>
          <w:szCs w:val="22"/>
          <w:lang w:eastAsia="en-GB"/>
        </w:rPr>
      </w:pPr>
      <w:r w:rsidRPr="009B7530">
        <w:rPr>
          <w:rFonts w:ascii="Verdana" w:eastAsia="Times New Roman" w:hAnsi="Verdana" w:cs="Times New Roman"/>
          <w:sz w:val="22"/>
          <w:szCs w:val="22"/>
          <w:lang w:eastAsia="en-GB"/>
        </w:rPr>
        <w:t>Preparing the site for reopening including arrangements for any regular safety/site inspections</w:t>
      </w:r>
      <w:r w:rsidR="001364DD">
        <w:rPr>
          <w:rFonts w:ascii="Verdana" w:eastAsia="Times New Roman" w:hAnsi="Verdana" w:cs="Times New Roman"/>
          <w:sz w:val="22"/>
          <w:szCs w:val="22"/>
          <w:lang w:eastAsia="en-GB"/>
        </w:rPr>
        <w:t>,</w:t>
      </w:r>
      <w:r w:rsidR="009237A1">
        <w:rPr>
          <w:rFonts w:ascii="Verdana" w:eastAsia="Times New Roman" w:hAnsi="Verdana" w:cs="Times New Roman"/>
          <w:sz w:val="22"/>
          <w:szCs w:val="22"/>
          <w:lang w:eastAsia="en-GB"/>
        </w:rPr>
        <w:t xml:space="preserve"> </w:t>
      </w:r>
      <w:r w:rsidR="001364DD">
        <w:rPr>
          <w:rFonts w:ascii="Verdana" w:eastAsia="Times New Roman" w:hAnsi="Verdana" w:cs="Times New Roman"/>
          <w:sz w:val="22"/>
          <w:szCs w:val="22"/>
          <w:lang w:eastAsia="en-GB"/>
        </w:rPr>
        <w:t>cleaning</w:t>
      </w:r>
      <w:r w:rsidRPr="009B7530">
        <w:rPr>
          <w:rFonts w:ascii="Verdana" w:eastAsia="Times New Roman" w:hAnsi="Verdana" w:cs="Times New Roman"/>
          <w:sz w:val="22"/>
          <w:szCs w:val="22"/>
          <w:lang w:eastAsia="en-GB"/>
        </w:rPr>
        <w:t xml:space="preserve"> and maintenance. </w:t>
      </w:r>
      <w:r w:rsidR="002D5909">
        <w:rPr>
          <w:rFonts w:ascii="Verdana" w:eastAsia="Times New Roman" w:hAnsi="Verdana" w:cs="Times New Roman"/>
          <w:sz w:val="22"/>
          <w:szCs w:val="22"/>
          <w:lang w:eastAsia="en-GB"/>
        </w:rPr>
        <w:t>The play equipment was last cleaned on 3</w:t>
      </w:r>
      <w:r w:rsidR="002D5909" w:rsidRPr="002D5909">
        <w:rPr>
          <w:rFonts w:ascii="Verdana" w:eastAsia="Times New Roman" w:hAnsi="Verdana" w:cs="Times New Roman"/>
          <w:sz w:val="22"/>
          <w:szCs w:val="22"/>
          <w:vertAlign w:val="superscript"/>
          <w:lang w:eastAsia="en-GB"/>
        </w:rPr>
        <w:t>rd</w:t>
      </w:r>
      <w:r w:rsidR="002D5909">
        <w:rPr>
          <w:rFonts w:ascii="Verdana" w:eastAsia="Times New Roman" w:hAnsi="Verdana" w:cs="Times New Roman"/>
          <w:sz w:val="22"/>
          <w:szCs w:val="22"/>
          <w:lang w:eastAsia="en-GB"/>
        </w:rPr>
        <w:t xml:space="preserve"> June 2020</w:t>
      </w:r>
      <w:r w:rsidR="002D5909">
        <w:rPr>
          <w:rStyle w:val="FootnoteReference"/>
          <w:rFonts w:ascii="Verdana" w:eastAsia="Times New Roman" w:hAnsi="Verdana" w:cs="Times New Roman"/>
          <w:sz w:val="22"/>
          <w:szCs w:val="22"/>
          <w:lang w:eastAsia="en-GB"/>
        </w:rPr>
        <w:footnoteReference w:id="1"/>
      </w:r>
      <w:r w:rsidR="002D5909">
        <w:rPr>
          <w:rFonts w:ascii="Verdana" w:eastAsia="Times New Roman" w:hAnsi="Verdana" w:cs="Times New Roman"/>
          <w:sz w:val="22"/>
          <w:szCs w:val="22"/>
          <w:lang w:eastAsia="en-GB"/>
        </w:rPr>
        <w:t>.</w:t>
      </w:r>
    </w:p>
    <w:p w14:paraId="1EC7B584" w14:textId="7B345733" w:rsidR="009B7530" w:rsidRPr="009B7530" w:rsidRDefault="009B7530" w:rsidP="006430CD">
      <w:pPr>
        <w:numPr>
          <w:ilvl w:val="0"/>
          <w:numId w:val="9"/>
        </w:numPr>
        <w:spacing w:before="100" w:beforeAutospacing="1" w:after="100" w:afterAutospacing="1"/>
        <w:ind w:left="360"/>
        <w:rPr>
          <w:rFonts w:ascii="SymbolMT" w:eastAsia="Times New Roman" w:hAnsi="SymbolMT" w:cs="Times New Roman"/>
          <w:sz w:val="22"/>
          <w:szCs w:val="22"/>
          <w:lang w:eastAsia="en-GB"/>
        </w:rPr>
      </w:pPr>
      <w:r w:rsidRPr="009B7530">
        <w:rPr>
          <w:rFonts w:ascii="Verdana" w:eastAsia="Times New Roman" w:hAnsi="Verdana" w:cs="Times New Roman"/>
          <w:sz w:val="22"/>
          <w:szCs w:val="22"/>
          <w:lang w:eastAsia="en-GB"/>
        </w:rPr>
        <w:t>Carry</w:t>
      </w:r>
      <w:r w:rsidR="001364DD">
        <w:rPr>
          <w:rFonts w:ascii="Verdana" w:eastAsia="Times New Roman" w:hAnsi="Verdana" w:cs="Times New Roman"/>
          <w:sz w:val="22"/>
          <w:szCs w:val="22"/>
          <w:lang w:eastAsia="en-GB"/>
        </w:rPr>
        <w:t>ing</w:t>
      </w:r>
      <w:r w:rsidRPr="009B7530">
        <w:rPr>
          <w:rFonts w:ascii="Verdana" w:eastAsia="Times New Roman" w:hAnsi="Verdana" w:cs="Times New Roman"/>
          <w:sz w:val="22"/>
          <w:szCs w:val="22"/>
          <w:lang w:eastAsia="en-GB"/>
        </w:rPr>
        <w:t xml:space="preserve"> out normal </w:t>
      </w:r>
      <w:r w:rsidR="007F7A06">
        <w:rPr>
          <w:rFonts w:ascii="Verdana" w:eastAsia="Times New Roman" w:hAnsi="Verdana" w:cs="Times New Roman"/>
          <w:sz w:val="22"/>
          <w:szCs w:val="22"/>
          <w:lang w:eastAsia="en-GB"/>
        </w:rPr>
        <w:t>R</w:t>
      </w:r>
      <w:r w:rsidRPr="009B7530">
        <w:rPr>
          <w:rFonts w:ascii="Verdana" w:eastAsia="Times New Roman" w:hAnsi="Verdana" w:cs="Times New Roman"/>
          <w:sz w:val="22"/>
          <w:szCs w:val="22"/>
          <w:lang w:eastAsia="en-GB"/>
        </w:rPr>
        <w:t xml:space="preserve">isk </w:t>
      </w:r>
      <w:r w:rsidR="007F7A06">
        <w:rPr>
          <w:rFonts w:ascii="Verdana" w:eastAsia="Times New Roman" w:hAnsi="Verdana" w:cs="Times New Roman"/>
          <w:sz w:val="22"/>
          <w:szCs w:val="22"/>
          <w:lang w:eastAsia="en-GB"/>
        </w:rPr>
        <w:t>A</w:t>
      </w:r>
      <w:r w:rsidRPr="009B7530">
        <w:rPr>
          <w:rFonts w:ascii="Verdana" w:eastAsia="Times New Roman" w:hAnsi="Verdana" w:cs="Times New Roman"/>
          <w:sz w:val="22"/>
          <w:szCs w:val="22"/>
          <w:lang w:eastAsia="en-GB"/>
        </w:rPr>
        <w:t>ssessment (RA) checks but includ</w:t>
      </w:r>
      <w:r w:rsidR="007F7A06">
        <w:rPr>
          <w:rFonts w:ascii="Verdana" w:eastAsia="Times New Roman" w:hAnsi="Verdana" w:cs="Times New Roman"/>
          <w:sz w:val="22"/>
          <w:szCs w:val="22"/>
          <w:lang w:eastAsia="en-GB"/>
        </w:rPr>
        <w:t>ing</w:t>
      </w:r>
      <w:r w:rsidRPr="009B7530">
        <w:rPr>
          <w:rFonts w:ascii="Verdana" w:eastAsia="Times New Roman" w:hAnsi="Verdana" w:cs="Times New Roman"/>
          <w:sz w:val="22"/>
          <w:szCs w:val="22"/>
          <w:lang w:eastAsia="en-GB"/>
        </w:rPr>
        <w:t xml:space="preserve"> managing the additional risks related to Covid-19 for all user groups and contractors/staff. </w:t>
      </w:r>
    </w:p>
    <w:p w14:paraId="1911BA41" w14:textId="610BE53D" w:rsidR="006430CD" w:rsidRPr="006430CD" w:rsidRDefault="006430CD" w:rsidP="006430CD">
      <w:pPr>
        <w:numPr>
          <w:ilvl w:val="0"/>
          <w:numId w:val="9"/>
        </w:numPr>
        <w:spacing w:before="100" w:beforeAutospacing="1" w:after="100" w:afterAutospacing="1"/>
        <w:ind w:left="360"/>
        <w:rPr>
          <w:rFonts w:ascii="SymbolMT" w:eastAsia="Times New Roman" w:hAnsi="SymbolMT" w:cs="Times New Roman"/>
          <w:sz w:val="22"/>
          <w:szCs w:val="22"/>
          <w:lang w:eastAsia="en-GB"/>
        </w:rPr>
      </w:pPr>
      <w:r>
        <w:rPr>
          <w:rFonts w:ascii="Verdana" w:eastAsia="Times New Roman" w:hAnsi="Verdana" w:cs="Times New Roman"/>
          <w:sz w:val="22"/>
          <w:szCs w:val="22"/>
          <w:lang w:eastAsia="en-GB"/>
        </w:rPr>
        <w:t>The</w:t>
      </w:r>
      <w:r w:rsidR="009B7530" w:rsidRPr="009B7530">
        <w:rPr>
          <w:rFonts w:ascii="Verdana" w:eastAsia="Times New Roman" w:hAnsi="Verdana" w:cs="Times New Roman"/>
          <w:sz w:val="22"/>
          <w:szCs w:val="22"/>
          <w:lang w:eastAsia="en-GB"/>
        </w:rPr>
        <w:t xml:space="preserve"> develop</w:t>
      </w:r>
      <w:r>
        <w:rPr>
          <w:rFonts w:ascii="Verdana" w:eastAsia="Times New Roman" w:hAnsi="Verdana" w:cs="Times New Roman"/>
          <w:sz w:val="22"/>
          <w:szCs w:val="22"/>
          <w:lang w:eastAsia="en-GB"/>
        </w:rPr>
        <w:t>ment of</w:t>
      </w:r>
      <w:r w:rsidR="009B7530" w:rsidRPr="009B7530">
        <w:rPr>
          <w:rFonts w:ascii="Verdana" w:eastAsia="Times New Roman" w:hAnsi="Verdana" w:cs="Times New Roman"/>
          <w:sz w:val="22"/>
          <w:szCs w:val="22"/>
          <w:lang w:eastAsia="en-GB"/>
        </w:rPr>
        <w:t xml:space="preserve"> a safe management plan for </w:t>
      </w:r>
      <w:r w:rsidR="007F7A06">
        <w:rPr>
          <w:rFonts w:ascii="Verdana" w:eastAsia="Times New Roman" w:hAnsi="Verdana" w:cs="Times New Roman"/>
          <w:sz w:val="22"/>
          <w:szCs w:val="22"/>
          <w:lang w:eastAsia="en-GB"/>
        </w:rPr>
        <w:t>the</w:t>
      </w:r>
      <w:r w:rsidR="009B7530" w:rsidRPr="009B7530">
        <w:rPr>
          <w:rFonts w:ascii="Verdana" w:eastAsia="Times New Roman" w:hAnsi="Verdana" w:cs="Times New Roman"/>
          <w:sz w:val="22"/>
          <w:szCs w:val="22"/>
          <w:lang w:eastAsia="en-GB"/>
        </w:rPr>
        <w:t xml:space="preserve"> play area. </w:t>
      </w:r>
    </w:p>
    <w:p w14:paraId="6B815365" w14:textId="15016812" w:rsidR="006430CD" w:rsidRPr="009B7530" w:rsidRDefault="009B7530" w:rsidP="006430CD">
      <w:pPr>
        <w:numPr>
          <w:ilvl w:val="0"/>
          <w:numId w:val="9"/>
        </w:numPr>
        <w:spacing w:before="100" w:beforeAutospacing="1" w:after="100" w:afterAutospacing="1"/>
        <w:ind w:left="360"/>
        <w:rPr>
          <w:rFonts w:ascii="SymbolMT" w:eastAsia="Times New Roman" w:hAnsi="SymbolMT" w:cs="Times New Roman"/>
          <w:sz w:val="22"/>
          <w:szCs w:val="22"/>
          <w:lang w:eastAsia="en-GB"/>
        </w:rPr>
      </w:pPr>
      <w:r w:rsidRPr="009B7530">
        <w:rPr>
          <w:rFonts w:ascii="Verdana" w:eastAsia="Times New Roman" w:hAnsi="Verdana" w:cs="Times New Roman"/>
          <w:sz w:val="22"/>
          <w:szCs w:val="22"/>
          <w:lang w:eastAsia="en-GB"/>
        </w:rPr>
        <w:t>Creat</w:t>
      </w:r>
      <w:r w:rsidR="001364DD">
        <w:rPr>
          <w:rFonts w:ascii="Verdana" w:eastAsia="Times New Roman" w:hAnsi="Verdana" w:cs="Times New Roman"/>
          <w:sz w:val="22"/>
          <w:szCs w:val="22"/>
          <w:lang w:eastAsia="en-GB"/>
        </w:rPr>
        <w:t>ing</w:t>
      </w:r>
      <w:r w:rsidRPr="009B7530">
        <w:rPr>
          <w:rFonts w:ascii="Verdana" w:eastAsia="Times New Roman" w:hAnsi="Verdana" w:cs="Times New Roman"/>
          <w:sz w:val="22"/>
          <w:szCs w:val="22"/>
          <w:lang w:eastAsia="en-GB"/>
        </w:rPr>
        <w:t xml:space="preserve"> a checklist for keeping the equipment and surrounding area safe including:</w:t>
      </w:r>
    </w:p>
    <w:p w14:paraId="7860F2A0" w14:textId="77777777" w:rsid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Clearing the area of unnecessary furniture</w:t>
      </w:r>
    </w:p>
    <w:p w14:paraId="19CB6B73" w14:textId="77777777" w:rsid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Reconfiguration of the area to avoid pinch point</w:t>
      </w:r>
      <w:r w:rsidR="00BE58AC" w:rsidRPr="006430CD">
        <w:rPr>
          <w:rFonts w:ascii="Verdana" w:eastAsia="Times New Roman" w:hAnsi="Verdana" w:cs="Times New Roman"/>
          <w:sz w:val="22"/>
          <w:szCs w:val="22"/>
          <w:lang w:eastAsia="en-GB"/>
        </w:rPr>
        <w:t>s</w:t>
      </w:r>
    </w:p>
    <w:p w14:paraId="004F2518" w14:textId="659B81B2" w:rsidR="006430CD" w:rsidRP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Encouraging time limited visits</w:t>
      </w:r>
    </w:p>
    <w:p w14:paraId="23948F24" w14:textId="2BE5CFD4" w:rsidR="006430CD" w:rsidRP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Managing waste</w:t>
      </w:r>
    </w:p>
    <w:p w14:paraId="704243D2" w14:textId="66252037" w:rsidR="006430CD" w:rsidRP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Signage</w:t>
      </w:r>
    </w:p>
    <w:p w14:paraId="70DD2C97" w14:textId="20664C73" w:rsidR="006430CD" w:rsidRDefault="009B7530" w:rsidP="006430CD">
      <w:pPr>
        <w:pStyle w:val="ListParagraph"/>
        <w:numPr>
          <w:ilvl w:val="0"/>
          <w:numId w:val="9"/>
        </w:numPr>
        <w:rPr>
          <w:rFonts w:ascii="Verdana" w:eastAsia="Times New Roman" w:hAnsi="Verdana" w:cs="Times New Roman"/>
          <w:sz w:val="22"/>
          <w:szCs w:val="22"/>
          <w:lang w:eastAsia="en-GB"/>
        </w:rPr>
      </w:pPr>
      <w:r w:rsidRPr="006430CD">
        <w:rPr>
          <w:rFonts w:ascii="Verdana" w:eastAsia="Times New Roman" w:hAnsi="Verdana" w:cs="Times New Roman"/>
          <w:sz w:val="22"/>
          <w:szCs w:val="22"/>
          <w:lang w:eastAsia="en-GB"/>
        </w:rPr>
        <w:t xml:space="preserve">Inspections </w:t>
      </w:r>
    </w:p>
    <w:p w14:paraId="0F8F91DA" w14:textId="59E5024B" w:rsidR="007F7A06" w:rsidRPr="006430CD" w:rsidRDefault="007F7A06" w:rsidP="006430CD">
      <w:pPr>
        <w:pStyle w:val="ListParagraph"/>
        <w:numPr>
          <w:ilvl w:val="0"/>
          <w:numId w:val="9"/>
        </w:numPr>
        <w:rPr>
          <w:rFonts w:ascii="Verdana" w:eastAsia="Times New Roman" w:hAnsi="Verdana" w:cs="Times New Roman"/>
          <w:sz w:val="22"/>
          <w:szCs w:val="22"/>
          <w:lang w:eastAsia="en-GB"/>
        </w:rPr>
      </w:pPr>
      <w:r>
        <w:rPr>
          <w:rFonts w:ascii="Verdana" w:eastAsia="Times New Roman" w:hAnsi="Verdana" w:cs="Times New Roman"/>
          <w:sz w:val="22"/>
          <w:szCs w:val="22"/>
          <w:lang w:eastAsia="en-GB"/>
        </w:rPr>
        <w:t>Cleaning</w:t>
      </w:r>
    </w:p>
    <w:p w14:paraId="6B916E4D" w14:textId="1E5B90F3" w:rsidR="009B7530" w:rsidRPr="006430CD" w:rsidRDefault="009B7530" w:rsidP="006430CD">
      <w:pPr>
        <w:pStyle w:val="ListParagraph"/>
        <w:numPr>
          <w:ilvl w:val="0"/>
          <w:numId w:val="9"/>
        </w:numPr>
        <w:spacing w:before="100" w:beforeAutospacing="1" w:after="100" w:afterAutospacing="1"/>
        <w:ind w:left="360"/>
        <w:rPr>
          <w:rFonts w:ascii="SymbolMT" w:eastAsia="Times New Roman" w:hAnsi="SymbolMT" w:cs="Times New Roman"/>
          <w:sz w:val="22"/>
          <w:szCs w:val="22"/>
          <w:lang w:eastAsia="en-GB"/>
        </w:rPr>
      </w:pPr>
      <w:r w:rsidRPr="006430CD">
        <w:rPr>
          <w:rFonts w:ascii="Verdana" w:eastAsia="Times New Roman" w:hAnsi="Verdana" w:cs="Times New Roman"/>
          <w:sz w:val="22"/>
          <w:szCs w:val="22"/>
          <w:lang w:eastAsia="en-GB"/>
        </w:rPr>
        <w:lastRenderedPageBreak/>
        <w:t>Engag</w:t>
      </w:r>
      <w:r w:rsidR="001364DD">
        <w:rPr>
          <w:rFonts w:ascii="Verdana" w:eastAsia="Times New Roman" w:hAnsi="Verdana" w:cs="Times New Roman"/>
          <w:sz w:val="22"/>
          <w:szCs w:val="22"/>
          <w:lang w:eastAsia="en-GB"/>
        </w:rPr>
        <w:t>ing</w:t>
      </w:r>
      <w:r w:rsidRPr="006430CD">
        <w:rPr>
          <w:rFonts w:ascii="Verdana" w:eastAsia="Times New Roman" w:hAnsi="Verdana" w:cs="Times New Roman"/>
          <w:sz w:val="22"/>
          <w:szCs w:val="22"/>
          <w:lang w:eastAsia="en-GB"/>
        </w:rPr>
        <w:t xml:space="preserve"> with contractors to discuss the risks and ensure </w:t>
      </w:r>
      <w:r w:rsidR="006430CD">
        <w:rPr>
          <w:rFonts w:ascii="Verdana" w:eastAsia="Times New Roman" w:hAnsi="Verdana" w:cs="Times New Roman"/>
          <w:sz w:val="22"/>
          <w:szCs w:val="22"/>
          <w:lang w:eastAsia="en-GB"/>
        </w:rPr>
        <w:t>we</w:t>
      </w:r>
      <w:r w:rsidRPr="006430CD">
        <w:rPr>
          <w:rFonts w:ascii="Verdana" w:eastAsia="Times New Roman" w:hAnsi="Verdana" w:cs="Times New Roman"/>
          <w:sz w:val="22"/>
          <w:szCs w:val="22"/>
          <w:lang w:eastAsia="en-GB"/>
        </w:rPr>
        <w:t xml:space="preserve"> have copies of external risk assessments. </w:t>
      </w:r>
    </w:p>
    <w:p w14:paraId="454181D3" w14:textId="3D9F14F2" w:rsidR="009B7530" w:rsidRPr="006430CD" w:rsidRDefault="009B7530" w:rsidP="006430CD">
      <w:pPr>
        <w:pStyle w:val="ListParagraph"/>
        <w:numPr>
          <w:ilvl w:val="0"/>
          <w:numId w:val="9"/>
        </w:numPr>
        <w:spacing w:before="100" w:beforeAutospacing="1" w:after="100" w:afterAutospacing="1"/>
        <w:ind w:left="360"/>
        <w:rPr>
          <w:rFonts w:ascii="SymbolMT" w:eastAsia="Times New Roman" w:hAnsi="SymbolMT" w:cs="Times New Roman"/>
          <w:sz w:val="22"/>
          <w:szCs w:val="22"/>
          <w:lang w:eastAsia="en-GB"/>
        </w:rPr>
      </w:pPr>
      <w:r w:rsidRPr="006430CD">
        <w:rPr>
          <w:rFonts w:ascii="Verdana" w:eastAsia="Times New Roman" w:hAnsi="Verdana" w:cs="Times New Roman"/>
          <w:sz w:val="22"/>
          <w:szCs w:val="22"/>
          <w:lang w:eastAsia="en-GB"/>
        </w:rPr>
        <w:t>Consider</w:t>
      </w:r>
      <w:r w:rsidR="001364DD">
        <w:rPr>
          <w:rFonts w:ascii="Verdana" w:eastAsia="Times New Roman" w:hAnsi="Verdana" w:cs="Times New Roman"/>
          <w:sz w:val="22"/>
          <w:szCs w:val="22"/>
          <w:lang w:eastAsia="en-GB"/>
        </w:rPr>
        <w:t>ing</w:t>
      </w:r>
      <w:r w:rsidRPr="006430CD">
        <w:rPr>
          <w:rFonts w:ascii="Verdana" w:eastAsia="Times New Roman" w:hAnsi="Verdana" w:cs="Times New Roman"/>
          <w:sz w:val="22"/>
          <w:szCs w:val="22"/>
          <w:lang w:eastAsia="en-GB"/>
        </w:rPr>
        <w:t xml:space="preserve"> PPE and other equipment requirements for sta</w:t>
      </w:r>
      <w:r w:rsidR="002D5909">
        <w:rPr>
          <w:rFonts w:ascii="Verdana" w:eastAsia="Times New Roman" w:hAnsi="Verdana" w:cs="Times New Roman"/>
          <w:sz w:val="22"/>
          <w:szCs w:val="22"/>
          <w:lang w:eastAsia="en-GB"/>
        </w:rPr>
        <w:t>f</w:t>
      </w:r>
      <w:r w:rsidRPr="006430CD">
        <w:rPr>
          <w:rFonts w:ascii="Verdana" w:eastAsia="Times New Roman" w:hAnsi="Verdana" w:cs="Times New Roman"/>
          <w:sz w:val="22"/>
          <w:szCs w:val="22"/>
          <w:lang w:eastAsia="en-GB"/>
        </w:rPr>
        <w:t>f</w:t>
      </w:r>
      <w:r w:rsidR="002D5909">
        <w:rPr>
          <w:rStyle w:val="FootnoteReference"/>
          <w:rFonts w:ascii="Verdana" w:eastAsia="Times New Roman" w:hAnsi="Verdana" w:cs="Times New Roman"/>
          <w:sz w:val="22"/>
          <w:szCs w:val="22"/>
          <w:lang w:eastAsia="en-GB"/>
        </w:rPr>
        <w:footnoteReference w:id="2"/>
      </w:r>
      <w:r w:rsidRPr="006430CD">
        <w:rPr>
          <w:rFonts w:ascii="Verdana" w:eastAsia="Times New Roman" w:hAnsi="Verdana" w:cs="Times New Roman"/>
          <w:sz w:val="22"/>
          <w:szCs w:val="22"/>
          <w:lang w:eastAsia="en-GB"/>
        </w:rPr>
        <w:t xml:space="preserve">. </w:t>
      </w:r>
    </w:p>
    <w:p w14:paraId="7D1E4D3F" w14:textId="2A84509D" w:rsidR="009B7530" w:rsidRPr="006430CD" w:rsidRDefault="009B7530" w:rsidP="006430CD">
      <w:pPr>
        <w:pStyle w:val="ListParagraph"/>
        <w:numPr>
          <w:ilvl w:val="0"/>
          <w:numId w:val="9"/>
        </w:numPr>
        <w:spacing w:before="100" w:beforeAutospacing="1" w:after="100" w:afterAutospacing="1"/>
        <w:ind w:left="360"/>
        <w:rPr>
          <w:rFonts w:ascii="SymbolMT" w:eastAsia="Times New Roman" w:hAnsi="SymbolMT" w:cs="Times New Roman"/>
          <w:sz w:val="22"/>
          <w:szCs w:val="22"/>
          <w:lang w:eastAsia="en-GB"/>
        </w:rPr>
      </w:pPr>
      <w:r w:rsidRPr="006430CD">
        <w:rPr>
          <w:rFonts w:ascii="Verdana" w:eastAsia="Times New Roman" w:hAnsi="Verdana" w:cs="Times New Roman"/>
          <w:sz w:val="22"/>
          <w:szCs w:val="22"/>
          <w:lang w:eastAsia="en-GB"/>
        </w:rPr>
        <w:t>Develop</w:t>
      </w:r>
      <w:r w:rsidR="001364DD">
        <w:rPr>
          <w:rFonts w:ascii="Verdana" w:eastAsia="Times New Roman" w:hAnsi="Verdana" w:cs="Times New Roman"/>
          <w:sz w:val="22"/>
          <w:szCs w:val="22"/>
          <w:lang w:eastAsia="en-GB"/>
        </w:rPr>
        <w:t>ing</w:t>
      </w:r>
      <w:r w:rsidRPr="006430CD">
        <w:rPr>
          <w:rFonts w:ascii="Verdana" w:eastAsia="Times New Roman" w:hAnsi="Verdana" w:cs="Times New Roman"/>
          <w:sz w:val="22"/>
          <w:szCs w:val="22"/>
          <w:lang w:eastAsia="en-GB"/>
        </w:rPr>
        <w:t xml:space="preserve"> clear and appropriate signage. </w:t>
      </w:r>
    </w:p>
    <w:p w14:paraId="5538EEE4" w14:textId="553D929A" w:rsidR="006430CD" w:rsidRPr="006430CD" w:rsidRDefault="009B7530" w:rsidP="006430CD">
      <w:pPr>
        <w:pStyle w:val="ListParagraph"/>
        <w:numPr>
          <w:ilvl w:val="0"/>
          <w:numId w:val="9"/>
        </w:numPr>
        <w:spacing w:before="100" w:beforeAutospacing="1" w:after="100" w:afterAutospacing="1"/>
        <w:ind w:left="360"/>
        <w:rPr>
          <w:rFonts w:ascii="SymbolMT" w:eastAsia="Times New Roman" w:hAnsi="SymbolMT" w:cs="Times New Roman"/>
          <w:sz w:val="22"/>
          <w:szCs w:val="22"/>
          <w:lang w:eastAsia="en-GB"/>
        </w:rPr>
      </w:pPr>
      <w:r w:rsidRPr="006430CD">
        <w:rPr>
          <w:rFonts w:ascii="Verdana" w:eastAsia="Times New Roman" w:hAnsi="Verdana" w:cs="Times New Roman"/>
          <w:sz w:val="22"/>
          <w:szCs w:val="22"/>
          <w:lang w:eastAsia="en-GB"/>
        </w:rPr>
        <w:t>Communicati</w:t>
      </w:r>
      <w:r w:rsidR="001364DD">
        <w:rPr>
          <w:rFonts w:ascii="Verdana" w:eastAsia="Times New Roman" w:hAnsi="Verdana" w:cs="Times New Roman"/>
          <w:sz w:val="22"/>
          <w:szCs w:val="22"/>
          <w:lang w:eastAsia="en-GB"/>
        </w:rPr>
        <w:t>ng</w:t>
      </w:r>
      <w:r w:rsidR="00E023ED">
        <w:rPr>
          <w:rFonts w:ascii="Verdana" w:eastAsia="Times New Roman" w:hAnsi="Verdana" w:cs="Times New Roman"/>
          <w:sz w:val="22"/>
          <w:szCs w:val="22"/>
          <w:lang w:eastAsia="en-GB"/>
        </w:rPr>
        <w:t xml:space="preserve"> arrangements with users/parent.</w:t>
      </w:r>
    </w:p>
    <w:p w14:paraId="602141F9" w14:textId="236E0EF3" w:rsidR="009B7530" w:rsidRPr="006430CD" w:rsidRDefault="009B7530" w:rsidP="006430CD">
      <w:pPr>
        <w:pStyle w:val="ListParagraph"/>
        <w:numPr>
          <w:ilvl w:val="0"/>
          <w:numId w:val="9"/>
        </w:numPr>
        <w:spacing w:before="100" w:beforeAutospacing="1" w:after="100" w:afterAutospacing="1"/>
        <w:ind w:left="360"/>
        <w:rPr>
          <w:rFonts w:ascii="SymbolMT" w:eastAsia="Times New Roman" w:hAnsi="SymbolMT" w:cs="Times New Roman"/>
          <w:sz w:val="22"/>
          <w:szCs w:val="22"/>
          <w:lang w:eastAsia="en-GB"/>
        </w:rPr>
      </w:pPr>
      <w:r w:rsidRPr="006430CD">
        <w:rPr>
          <w:rFonts w:ascii="Verdana" w:eastAsia="Times New Roman" w:hAnsi="Verdana" w:cs="Times New Roman"/>
          <w:sz w:val="22"/>
          <w:szCs w:val="22"/>
          <w:lang w:eastAsia="en-GB"/>
        </w:rPr>
        <w:t>Publish</w:t>
      </w:r>
      <w:r w:rsidR="001364DD">
        <w:rPr>
          <w:rFonts w:ascii="Verdana" w:eastAsia="Times New Roman" w:hAnsi="Verdana" w:cs="Times New Roman"/>
          <w:sz w:val="22"/>
          <w:szCs w:val="22"/>
          <w:lang w:eastAsia="en-GB"/>
        </w:rPr>
        <w:t>ing</w:t>
      </w:r>
      <w:r w:rsidRPr="006430CD">
        <w:rPr>
          <w:rFonts w:ascii="Verdana" w:eastAsia="Times New Roman" w:hAnsi="Verdana" w:cs="Times New Roman"/>
          <w:sz w:val="22"/>
          <w:szCs w:val="22"/>
          <w:lang w:eastAsia="en-GB"/>
        </w:rPr>
        <w:t xml:space="preserve"> guidance for users. </w:t>
      </w:r>
    </w:p>
    <w:p w14:paraId="76ECE304" w14:textId="036F3093" w:rsidR="009B7530" w:rsidRPr="009B7530" w:rsidRDefault="009B7530" w:rsidP="009B7530">
      <w:pPr>
        <w:spacing w:before="100" w:beforeAutospacing="1" w:after="100" w:afterAutospacing="1"/>
        <w:ind w:left="720"/>
        <w:rPr>
          <w:rFonts w:ascii="SymbolMT" w:eastAsia="Times New Roman" w:hAnsi="SymbolMT" w:cs="Times New Roman"/>
          <w:sz w:val="22"/>
          <w:szCs w:val="22"/>
          <w:lang w:eastAsia="en-GB"/>
        </w:rPr>
      </w:pPr>
      <w:r w:rsidRPr="009B7530">
        <w:rPr>
          <w:rFonts w:ascii="Verdana" w:eastAsia="Times New Roman" w:hAnsi="Verdana" w:cs="Times New Roman"/>
          <w:b/>
          <w:bCs/>
          <w:sz w:val="22"/>
          <w:szCs w:val="22"/>
          <w:lang w:eastAsia="en-GB"/>
        </w:rPr>
        <w:t xml:space="preserve">This </w:t>
      </w:r>
      <w:r w:rsidR="007F7A06">
        <w:rPr>
          <w:rFonts w:ascii="Verdana" w:eastAsia="Times New Roman" w:hAnsi="Verdana" w:cs="Times New Roman"/>
          <w:b/>
          <w:bCs/>
          <w:sz w:val="22"/>
          <w:szCs w:val="22"/>
          <w:lang w:eastAsia="en-GB"/>
        </w:rPr>
        <w:t xml:space="preserve">action plan </w:t>
      </w:r>
      <w:r w:rsidRPr="009B7530">
        <w:rPr>
          <w:rFonts w:ascii="Verdana" w:eastAsia="Times New Roman" w:hAnsi="Verdana" w:cs="Times New Roman"/>
          <w:b/>
          <w:bCs/>
          <w:sz w:val="22"/>
          <w:szCs w:val="22"/>
          <w:lang w:eastAsia="en-GB"/>
        </w:rPr>
        <w:t xml:space="preserve">is not a definitive guide – there are no minimum standards or criteria except that you must meet the 3 Covid-19 tests </w:t>
      </w:r>
      <w:r w:rsidR="007F7A06">
        <w:rPr>
          <w:rFonts w:ascii="Verdana" w:eastAsia="Times New Roman" w:hAnsi="Verdana" w:cs="Times New Roman"/>
          <w:b/>
          <w:bCs/>
          <w:sz w:val="22"/>
          <w:szCs w:val="22"/>
          <w:lang w:eastAsia="en-GB"/>
        </w:rPr>
        <w:t>(</w:t>
      </w:r>
      <w:r w:rsidRPr="009B7530">
        <w:rPr>
          <w:rFonts w:ascii="Verdana" w:eastAsia="Times New Roman" w:hAnsi="Verdana" w:cs="Times New Roman"/>
          <w:b/>
          <w:bCs/>
          <w:sz w:val="22"/>
          <w:szCs w:val="22"/>
          <w:lang w:eastAsia="en-GB"/>
        </w:rPr>
        <w:t>social distancing, personal hygiene and the cleanliness of hard surfaces</w:t>
      </w:r>
      <w:r w:rsidR="007F7A06">
        <w:rPr>
          <w:rFonts w:ascii="Verdana" w:eastAsia="Times New Roman" w:hAnsi="Verdana" w:cs="Times New Roman"/>
          <w:b/>
          <w:bCs/>
          <w:sz w:val="22"/>
          <w:szCs w:val="22"/>
          <w:lang w:eastAsia="en-GB"/>
        </w:rPr>
        <w:t xml:space="preserve"> must be met)</w:t>
      </w:r>
      <w:r w:rsidRPr="009B7530">
        <w:rPr>
          <w:rFonts w:ascii="Verdana" w:eastAsia="Times New Roman" w:hAnsi="Verdana" w:cs="Times New Roman"/>
          <w:b/>
          <w:bCs/>
          <w:sz w:val="22"/>
          <w:szCs w:val="22"/>
          <w:lang w:eastAsia="en-GB"/>
        </w:rPr>
        <w:t xml:space="preserve">. </w:t>
      </w:r>
    </w:p>
    <w:p w14:paraId="3FCCBE25" w14:textId="00D013BF" w:rsidR="009B7530" w:rsidRPr="009B7530" w:rsidRDefault="009B7530" w:rsidP="00BE58AC">
      <w:pPr>
        <w:spacing w:before="100" w:beforeAutospacing="1" w:after="100" w:afterAutospacing="1"/>
        <w:ind w:left="720"/>
        <w:rPr>
          <w:rFonts w:ascii="SymbolMT" w:eastAsia="Times New Roman" w:hAnsi="SymbolMT" w:cs="Times New Roman"/>
          <w:sz w:val="22"/>
          <w:szCs w:val="22"/>
          <w:lang w:eastAsia="en-GB"/>
        </w:rPr>
      </w:pPr>
      <w:r w:rsidRPr="009B7530">
        <w:rPr>
          <w:rFonts w:ascii="Verdana" w:eastAsia="Times New Roman" w:hAnsi="Verdana" w:cs="Times New Roman"/>
          <w:b/>
          <w:bCs/>
          <w:sz w:val="22"/>
          <w:szCs w:val="22"/>
          <w:lang w:eastAsia="en-GB"/>
        </w:rPr>
        <w:t xml:space="preserve">Risks change, guidance changes and so our risk assessment must be kept under review and rechecked against </w:t>
      </w:r>
      <w:r w:rsidR="007F7A06">
        <w:rPr>
          <w:rFonts w:ascii="Verdana" w:eastAsia="Times New Roman" w:hAnsi="Verdana" w:cs="Times New Roman"/>
          <w:b/>
          <w:bCs/>
          <w:sz w:val="22"/>
          <w:szCs w:val="22"/>
          <w:lang w:eastAsia="en-GB"/>
        </w:rPr>
        <w:t xml:space="preserve">any changes to </w:t>
      </w:r>
      <w:r w:rsidRPr="009B7530">
        <w:rPr>
          <w:rFonts w:ascii="Verdana" w:eastAsia="Times New Roman" w:hAnsi="Verdana" w:cs="Times New Roman"/>
          <w:b/>
          <w:bCs/>
          <w:sz w:val="22"/>
          <w:szCs w:val="22"/>
          <w:lang w:eastAsia="en-GB"/>
        </w:rPr>
        <w:t xml:space="preserve">government guidance. </w:t>
      </w:r>
      <w:r w:rsidRPr="009B7530">
        <w:rPr>
          <w:rFonts w:ascii="Calibri" w:eastAsia="Times New Roman" w:hAnsi="Calibri" w:cs="Calibri"/>
          <w:color w:val="307000"/>
          <w:sz w:val="20"/>
          <w:szCs w:val="20"/>
          <w:lang w:eastAsia="en-GB"/>
        </w:rPr>
        <w:t xml:space="preserve"> </w:t>
      </w:r>
    </w:p>
    <w:p w14:paraId="2CA763A4" w14:textId="6EF45AFE" w:rsidR="009B7530" w:rsidRPr="009B7530" w:rsidRDefault="00BE58AC" w:rsidP="009B7530">
      <w:pPr>
        <w:spacing w:before="100" w:beforeAutospacing="1" w:after="100" w:afterAutospacing="1"/>
        <w:rPr>
          <w:rFonts w:ascii="Times New Roman" w:eastAsia="Times New Roman" w:hAnsi="Times New Roman" w:cs="Times New Roman"/>
          <w:lang w:eastAsia="en-GB"/>
        </w:rPr>
      </w:pPr>
      <w:r>
        <w:rPr>
          <w:rFonts w:ascii="Verdana" w:eastAsia="Times New Roman" w:hAnsi="Verdana" w:cs="Times New Roman"/>
          <w:b/>
          <w:bCs/>
          <w:sz w:val="22"/>
          <w:szCs w:val="22"/>
          <w:lang w:eastAsia="en-GB"/>
        </w:rPr>
        <w:t xml:space="preserve">3. </w:t>
      </w:r>
      <w:r w:rsidR="009B7530" w:rsidRPr="009B7530">
        <w:rPr>
          <w:rFonts w:ascii="Verdana" w:eastAsia="Times New Roman" w:hAnsi="Verdana" w:cs="Times New Roman"/>
          <w:b/>
          <w:bCs/>
          <w:sz w:val="22"/>
          <w:szCs w:val="22"/>
          <w:lang w:eastAsia="en-GB"/>
        </w:rPr>
        <w:t xml:space="preserve">Risk Assessment </w:t>
      </w:r>
      <w:r w:rsidR="007F7A06">
        <w:rPr>
          <w:rFonts w:ascii="Verdana" w:eastAsia="Times New Roman" w:hAnsi="Verdana" w:cs="Times New Roman"/>
          <w:b/>
          <w:bCs/>
          <w:sz w:val="22"/>
          <w:szCs w:val="22"/>
          <w:lang w:eastAsia="en-GB"/>
        </w:rPr>
        <w:t>Methodology</w:t>
      </w:r>
    </w:p>
    <w:p w14:paraId="2CA64805" w14:textId="59EC446E" w:rsidR="009B7530" w:rsidRDefault="009B7530" w:rsidP="009B7530">
      <w:pPr>
        <w:spacing w:before="100" w:beforeAutospacing="1" w:after="100" w:afterAutospacing="1"/>
        <w:rPr>
          <w:rFonts w:ascii="Verdana" w:eastAsia="Times New Roman" w:hAnsi="Verdana" w:cs="Times New Roman"/>
          <w:sz w:val="22"/>
          <w:szCs w:val="22"/>
          <w:lang w:eastAsia="en-GB"/>
        </w:rPr>
      </w:pPr>
      <w:r w:rsidRPr="009B7530">
        <w:rPr>
          <w:rFonts w:ascii="Verdana" w:eastAsia="Times New Roman" w:hAnsi="Verdana" w:cs="Times New Roman"/>
          <w:sz w:val="22"/>
          <w:szCs w:val="22"/>
          <w:lang w:eastAsia="en-GB"/>
        </w:rPr>
        <w:t xml:space="preserve">Play is important to </w:t>
      </w:r>
      <w:r w:rsidR="007F7A06">
        <w:rPr>
          <w:rFonts w:ascii="Verdana" w:eastAsia="Times New Roman" w:hAnsi="Verdana" w:cs="Times New Roman"/>
          <w:sz w:val="22"/>
          <w:szCs w:val="22"/>
          <w:lang w:eastAsia="en-GB"/>
        </w:rPr>
        <w:t xml:space="preserve">children’s </w:t>
      </w:r>
      <w:r w:rsidRPr="009B7530">
        <w:rPr>
          <w:rFonts w:ascii="Verdana" w:eastAsia="Times New Roman" w:hAnsi="Verdana" w:cs="Times New Roman"/>
          <w:sz w:val="22"/>
          <w:szCs w:val="22"/>
          <w:lang w:eastAsia="en-GB"/>
        </w:rPr>
        <w:t xml:space="preserve">physical and mental health but playgrounds and play equipment </w:t>
      </w:r>
      <w:r w:rsidR="007F7A06">
        <w:rPr>
          <w:rFonts w:ascii="Verdana" w:eastAsia="Times New Roman" w:hAnsi="Verdana" w:cs="Times New Roman"/>
          <w:sz w:val="22"/>
          <w:szCs w:val="22"/>
          <w:lang w:eastAsia="en-GB"/>
        </w:rPr>
        <w:t>can be</w:t>
      </w:r>
      <w:r w:rsidRPr="009B7530">
        <w:rPr>
          <w:rFonts w:ascii="Verdana" w:eastAsia="Times New Roman" w:hAnsi="Verdana" w:cs="Times New Roman"/>
          <w:sz w:val="22"/>
          <w:szCs w:val="22"/>
          <w:lang w:eastAsia="en-GB"/>
        </w:rPr>
        <w:t xml:space="preserve"> hard to keep safe. The space is often crowded, making social distancing hard. The virus spreads easily when people touch contaminated surfaces and then touch their eyes, nose or mouth and it can be difficult to keep surfaces clean and disinfected. </w:t>
      </w:r>
    </w:p>
    <w:p w14:paraId="4AA69DEE" w14:textId="580A1171" w:rsidR="001364DD" w:rsidRPr="009B7530" w:rsidRDefault="001364DD" w:rsidP="009B7530">
      <w:pPr>
        <w:spacing w:before="100" w:beforeAutospacing="1" w:after="100" w:afterAutospacing="1"/>
        <w:rPr>
          <w:rFonts w:ascii="Times New Roman" w:eastAsia="Times New Roman" w:hAnsi="Times New Roman" w:cs="Times New Roman"/>
          <w:lang w:eastAsia="en-GB"/>
        </w:rPr>
      </w:pPr>
      <w:r>
        <w:rPr>
          <w:rFonts w:ascii="Verdana" w:eastAsia="Times New Roman" w:hAnsi="Verdana" w:cs="Times New Roman"/>
          <w:sz w:val="22"/>
          <w:szCs w:val="22"/>
          <w:lang w:eastAsia="en-GB"/>
        </w:rPr>
        <w:t xml:space="preserve">Evidence would appear to show age is a significant factor affecting the lethality of Covid-19.  </w:t>
      </w:r>
      <w:r w:rsidR="002D5909">
        <w:rPr>
          <w:rFonts w:ascii="Verdana" w:eastAsia="Times New Roman" w:hAnsi="Verdana" w:cs="Times New Roman"/>
          <w:sz w:val="22"/>
          <w:szCs w:val="22"/>
          <w:lang w:eastAsia="en-GB"/>
        </w:rPr>
        <w:t xml:space="preserve">It’s not clear whether a particular age group is more </w:t>
      </w:r>
      <w:r w:rsidR="00401E13">
        <w:rPr>
          <w:rFonts w:ascii="Verdana" w:eastAsia="Times New Roman" w:hAnsi="Verdana" w:cs="Times New Roman"/>
          <w:sz w:val="22"/>
          <w:szCs w:val="22"/>
          <w:lang w:eastAsia="en-GB"/>
        </w:rPr>
        <w:t xml:space="preserve">or less </w:t>
      </w:r>
      <w:r w:rsidR="002D5909">
        <w:rPr>
          <w:rFonts w:ascii="Verdana" w:eastAsia="Times New Roman" w:hAnsi="Verdana" w:cs="Times New Roman"/>
          <w:sz w:val="22"/>
          <w:szCs w:val="22"/>
          <w:lang w:eastAsia="en-GB"/>
        </w:rPr>
        <w:t>liable to ‘carry’ the virus</w:t>
      </w:r>
      <w:r>
        <w:rPr>
          <w:rFonts w:ascii="Verdana" w:eastAsia="Times New Roman" w:hAnsi="Verdana" w:cs="Times New Roman"/>
          <w:sz w:val="22"/>
          <w:szCs w:val="22"/>
          <w:lang w:eastAsia="en-GB"/>
        </w:rPr>
        <w:t xml:space="preserve">. </w:t>
      </w:r>
    </w:p>
    <w:p w14:paraId="0225BF90" w14:textId="66668949" w:rsidR="009B7530" w:rsidRPr="009B7530" w:rsidRDefault="009B7530"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Th</w:t>
      </w:r>
      <w:r w:rsidR="007F7A06">
        <w:rPr>
          <w:rFonts w:ascii="Verdana" w:eastAsia="Times New Roman" w:hAnsi="Verdana" w:cs="Times New Roman"/>
          <w:sz w:val="22"/>
          <w:szCs w:val="22"/>
          <w:lang w:eastAsia="en-GB"/>
        </w:rPr>
        <w:t>is</w:t>
      </w:r>
      <w:r w:rsidRPr="009B7530">
        <w:rPr>
          <w:rFonts w:ascii="Verdana" w:eastAsia="Times New Roman" w:hAnsi="Verdana" w:cs="Times New Roman"/>
          <w:sz w:val="22"/>
          <w:szCs w:val="22"/>
          <w:lang w:eastAsia="en-GB"/>
        </w:rPr>
        <w:t xml:space="preserve"> Covid-19 risk assessment is looking at specific concerns related to public health which are in addition to normal measures. </w:t>
      </w:r>
    </w:p>
    <w:p w14:paraId="7D329F52" w14:textId="41B0E2CB" w:rsidR="009B7530" w:rsidRPr="009B7530" w:rsidRDefault="009B7530" w:rsidP="002A5EB8">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Changing user behaviour is critical to managing the risks associated with Covid-19. </w:t>
      </w:r>
    </w:p>
    <w:p w14:paraId="1A170CD9" w14:textId="04318563"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Step 1: The key factors </w:t>
      </w:r>
    </w:p>
    <w:p w14:paraId="2C9B1D3D" w14:textId="175314B2" w:rsidR="00E55444" w:rsidRDefault="00E55444"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The Parish is a rural community.  There are no high</w:t>
      </w:r>
      <w:r w:rsidR="007F1B92">
        <w:rPr>
          <w:rFonts w:ascii="Verdana" w:eastAsia="Times New Roman" w:hAnsi="Verdana" w:cs="Times New Roman"/>
          <w:sz w:val="22"/>
          <w:szCs w:val="22"/>
          <w:lang w:eastAsia="en-GB"/>
        </w:rPr>
        <w:t>-</w:t>
      </w:r>
      <w:r>
        <w:rPr>
          <w:rFonts w:ascii="Verdana" w:eastAsia="Times New Roman" w:hAnsi="Verdana" w:cs="Times New Roman"/>
          <w:sz w:val="22"/>
          <w:szCs w:val="22"/>
          <w:lang w:eastAsia="en-GB"/>
        </w:rPr>
        <w:t xml:space="preserve">rise flats and few </w:t>
      </w:r>
      <w:r w:rsidR="007F1B92">
        <w:rPr>
          <w:rFonts w:ascii="Verdana" w:eastAsia="Times New Roman" w:hAnsi="Verdana" w:cs="Times New Roman"/>
          <w:sz w:val="22"/>
          <w:szCs w:val="22"/>
          <w:lang w:eastAsia="en-GB"/>
        </w:rPr>
        <w:t xml:space="preserve">apartments.  </w:t>
      </w:r>
      <w:r>
        <w:rPr>
          <w:rFonts w:ascii="Verdana" w:eastAsia="Times New Roman" w:hAnsi="Verdana" w:cs="Times New Roman"/>
          <w:sz w:val="22"/>
          <w:szCs w:val="22"/>
          <w:lang w:eastAsia="en-GB"/>
        </w:rPr>
        <w:t xml:space="preserve">The majority of households </w:t>
      </w:r>
      <w:r w:rsidR="007F1B92">
        <w:rPr>
          <w:rFonts w:ascii="Verdana" w:eastAsia="Times New Roman" w:hAnsi="Verdana" w:cs="Times New Roman"/>
          <w:sz w:val="22"/>
          <w:szCs w:val="22"/>
          <w:lang w:eastAsia="en-GB"/>
        </w:rPr>
        <w:t xml:space="preserve">have gardens and access to the countryside </w:t>
      </w:r>
      <w:r w:rsidR="007F7A06">
        <w:rPr>
          <w:rFonts w:ascii="Verdana" w:eastAsia="Times New Roman" w:hAnsi="Verdana" w:cs="Times New Roman"/>
          <w:sz w:val="22"/>
          <w:szCs w:val="22"/>
          <w:lang w:eastAsia="en-GB"/>
        </w:rPr>
        <w:t xml:space="preserve">is good </w:t>
      </w:r>
      <w:r w:rsidR="007F1B92">
        <w:rPr>
          <w:rFonts w:ascii="Verdana" w:eastAsia="Times New Roman" w:hAnsi="Verdana" w:cs="Times New Roman"/>
          <w:sz w:val="22"/>
          <w:szCs w:val="22"/>
          <w:lang w:eastAsia="en-GB"/>
        </w:rPr>
        <w:t>so there are</w:t>
      </w:r>
      <w:r w:rsidR="007F7A06">
        <w:rPr>
          <w:rFonts w:ascii="Verdana" w:eastAsia="Times New Roman" w:hAnsi="Verdana" w:cs="Times New Roman"/>
          <w:sz w:val="22"/>
          <w:szCs w:val="22"/>
          <w:lang w:eastAsia="en-GB"/>
        </w:rPr>
        <w:t xml:space="preserve"> some</w:t>
      </w:r>
      <w:r w:rsidR="007F1B92">
        <w:rPr>
          <w:rFonts w:ascii="Verdana" w:eastAsia="Times New Roman" w:hAnsi="Verdana" w:cs="Times New Roman"/>
          <w:sz w:val="22"/>
          <w:szCs w:val="22"/>
          <w:lang w:eastAsia="en-GB"/>
        </w:rPr>
        <w:t xml:space="preserve"> facilities for </w:t>
      </w:r>
      <w:r w:rsidR="007F7A06">
        <w:rPr>
          <w:rFonts w:ascii="Verdana" w:eastAsia="Times New Roman" w:hAnsi="Verdana" w:cs="Times New Roman"/>
          <w:sz w:val="22"/>
          <w:szCs w:val="22"/>
          <w:lang w:eastAsia="en-GB"/>
        </w:rPr>
        <w:t xml:space="preserve">alternative </w:t>
      </w:r>
      <w:r w:rsidR="007F1B92">
        <w:rPr>
          <w:rFonts w:ascii="Verdana" w:eastAsia="Times New Roman" w:hAnsi="Verdana" w:cs="Times New Roman"/>
          <w:sz w:val="22"/>
          <w:szCs w:val="22"/>
          <w:lang w:eastAsia="en-GB"/>
        </w:rPr>
        <w:t>play.</w:t>
      </w:r>
    </w:p>
    <w:p w14:paraId="2BE82A05" w14:textId="56B5D50D" w:rsidR="007F1B92" w:rsidRDefault="007F7A06"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P</w:t>
      </w:r>
      <w:r w:rsidR="007F1B92">
        <w:rPr>
          <w:rFonts w:ascii="Verdana" w:eastAsia="Times New Roman" w:hAnsi="Verdana" w:cs="Times New Roman"/>
          <w:sz w:val="22"/>
          <w:szCs w:val="22"/>
          <w:lang w:eastAsia="en-GB"/>
        </w:rPr>
        <w:t>lay areas encourage social interaction between children and supervising adults from different families.  Consequently, there is a risk of transmission of Covid-19 through personal contact and contact with play equipment and ancillaries (</w:t>
      </w:r>
      <w:r>
        <w:rPr>
          <w:rFonts w:ascii="Verdana" w:eastAsia="Times New Roman" w:hAnsi="Verdana" w:cs="Times New Roman"/>
          <w:sz w:val="22"/>
          <w:szCs w:val="22"/>
          <w:lang w:eastAsia="en-GB"/>
        </w:rPr>
        <w:t xml:space="preserve">e.g. </w:t>
      </w:r>
      <w:r w:rsidR="007F1B92">
        <w:rPr>
          <w:rFonts w:ascii="Verdana" w:eastAsia="Times New Roman" w:hAnsi="Verdana" w:cs="Times New Roman"/>
          <w:sz w:val="22"/>
          <w:szCs w:val="22"/>
          <w:lang w:eastAsia="en-GB"/>
        </w:rPr>
        <w:t xml:space="preserve">benches, waste bins, entry gates).  </w:t>
      </w:r>
    </w:p>
    <w:p w14:paraId="01549536" w14:textId="14923BA3" w:rsidR="009B7530" w:rsidRPr="009B7530" w:rsidRDefault="002D5909" w:rsidP="007A4B66">
      <w:pPr>
        <w:spacing w:before="100" w:beforeAutospacing="1" w:after="100" w:afterAutospacing="1"/>
        <w:ind w:left="720"/>
        <w:rPr>
          <w:rFonts w:ascii="Times New Roman" w:eastAsia="Times New Roman" w:hAnsi="Times New Roman" w:cs="Times New Roman"/>
          <w:lang w:eastAsia="en-GB"/>
        </w:rPr>
      </w:pPr>
      <w:r>
        <w:rPr>
          <w:rFonts w:ascii="Verdana" w:eastAsia="Times New Roman" w:hAnsi="Verdana" w:cs="Times New Roman"/>
          <w:sz w:val="22"/>
          <w:szCs w:val="22"/>
          <w:lang w:eastAsia="en-GB"/>
        </w:rPr>
        <w:t>We</w:t>
      </w:r>
      <w:r w:rsidR="002A5EB8">
        <w:rPr>
          <w:rFonts w:ascii="Verdana" w:eastAsia="Times New Roman" w:hAnsi="Verdana" w:cs="Times New Roman"/>
          <w:sz w:val="22"/>
          <w:szCs w:val="22"/>
          <w:lang w:eastAsia="en-GB"/>
        </w:rPr>
        <w:t xml:space="preserve"> need</w:t>
      </w:r>
      <w:r w:rsidR="009B7530" w:rsidRPr="009B7530">
        <w:rPr>
          <w:rFonts w:ascii="Verdana" w:eastAsia="Times New Roman" w:hAnsi="Verdana" w:cs="Times New Roman"/>
          <w:sz w:val="22"/>
          <w:szCs w:val="22"/>
          <w:lang w:eastAsia="en-GB"/>
        </w:rPr>
        <w:t xml:space="preserve"> to consider the individual circumstances of each play area: </w:t>
      </w:r>
    </w:p>
    <w:p w14:paraId="2869D380" w14:textId="3FE9C14A" w:rsidR="00E023ED" w:rsidRPr="008C555D" w:rsidRDefault="009B7530" w:rsidP="007A4B66">
      <w:pPr>
        <w:numPr>
          <w:ilvl w:val="0"/>
          <w:numId w:val="2"/>
        </w:numPr>
        <w:tabs>
          <w:tab w:val="clear" w:pos="720"/>
        </w:tabs>
        <w:spacing w:before="100" w:beforeAutospacing="1" w:after="100" w:afterAutospacing="1"/>
        <w:ind w:left="1287" w:firstLine="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lastRenderedPageBreak/>
        <w:t>-  </w:t>
      </w:r>
      <w:r w:rsidRPr="009B7530">
        <w:rPr>
          <w:rFonts w:ascii="Verdana" w:eastAsia="Times New Roman" w:hAnsi="Verdana" w:cs="Times New Roman"/>
          <w:b/>
          <w:bCs/>
          <w:sz w:val="22"/>
          <w:szCs w:val="22"/>
          <w:lang w:eastAsia="en-GB"/>
        </w:rPr>
        <w:t>Who</w:t>
      </w:r>
      <w:r w:rsidR="008C555D">
        <w:rPr>
          <w:rFonts w:ascii="Verdana" w:eastAsia="Times New Roman" w:hAnsi="Verdana" w:cs="Times New Roman"/>
          <w:b/>
          <w:bCs/>
          <w:sz w:val="22"/>
          <w:szCs w:val="22"/>
          <w:lang w:eastAsia="en-GB"/>
        </w:rPr>
        <w:t xml:space="preserve"> does it concern</w:t>
      </w:r>
      <w:r w:rsidR="008C555D">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 xml:space="preserve"> </w:t>
      </w:r>
      <w:r w:rsidR="00E023ED" w:rsidRPr="008C555D">
        <w:rPr>
          <w:rFonts w:ascii="Verdana" w:eastAsia="Times New Roman" w:hAnsi="Verdana" w:cs="Times New Roman"/>
          <w:sz w:val="22"/>
          <w:szCs w:val="22"/>
          <w:lang w:eastAsia="en-GB"/>
        </w:rPr>
        <w:t>Parents</w:t>
      </w:r>
      <w:r w:rsidR="007F7A06">
        <w:rPr>
          <w:rFonts w:ascii="Verdana" w:eastAsia="Times New Roman" w:hAnsi="Verdana" w:cs="Times New Roman"/>
          <w:sz w:val="22"/>
          <w:szCs w:val="22"/>
          <w:lang w:eastAsia="en-GB"/>
        </w:rPr>
        <w:t>/guardians/</w:t>
      </w:r>
      <w:r w:rsidR="00E023ED" w:rsidRPr="008C555D">
        <w:rPr>
          <w:rFonts w:ascii="Verdana" w:eastAsia="Times New Roman" w:hAnsi="Verdana" w:cs="Times New Roman"/>
          <w:sz w:val="22"/>
          <w:szCs w:val="22"/>
          <w:lang w:eastAsia="en-GB"/>
        </w:rPr>
        <w:t>supervisors, children</w:t>
      </w:r>
      <w:r w:rsidR="008C555D" w:rsidRPr="008C555D">
        <w:rPr>
          <w:rFonts w:ascii="Verdana" w:eastAsia="Times New Roman" w:hAnsi="Verdana" w:cs="Times New Roman"/>
          <w:sz w:val="22"/>
          <w:szCs w:val="22"/>
          <w:lang w:eastAsia="en-GB"/>
        </w:rPr>
        <w:t>,</w:t>
      </w:r>
      <w:r w:rsidR="00E023ED" w:rsidRPr="008C555D">
        <w:rPr>
          <w:rFonts w:ascii="Verdana" w:eastAsia="Times New Roman" w:hAnsi="Verdana" w:cs="Times New Roman"/>
          <w:sz w:val="22"/>
          <w:szCs w:val="22"/>
          <w:lang w:eastAsia="en-GB"/>
        </w:rPr>
        <w:t xml:space="preserve"> </w:t>
      </w:r>
      <w:r w:rsidR="001364DD">
        <w:rPr>
          <w:rFonts w:ascii="Verdana" w:eastAsia="Times New Roman" w:hAnsi="Verdana" w:cs="Times New Roman"/>
          <w:sz w:val="22"/>
          <w:szCs w:val="22"/>
          <w:lang w:eastAsia="en-GB"/>
        </w:rPr>
        <w:t>C</w:t>
      </w:r>
      <w:r w:rsidR="008C555D" w:rsidRPr="008C555D">
        <w:rPr>
          <w:rFonts w:ascii="Verdana" w:eastAsia="Times New Roman" w:hAnsi="Verdana" w:cs="Times New Roman"/>
          <w:sz w:val="22"/>
          <w:szCs w:val="22"/>
          <w:lang w:eastAsia="en-GB"/>
        </w:rPr>
        <w:t>ouncil &amp; maintenance operatives</w:t>
      </w:r>
      <w:r w:rsidR="002A5EB8">
        <w:rPr>
          <w:rFonts w:ascii="Verdana" w:eastAsia="Times New Roman" w:hAnsi="Verdana" w:cs="Times New Roman"/>
          <w:sz w:val="22"/>
          <w:szCs w:val="22"/>
          <w:lang w:eastAsia="en-GB"/>
        </w:rPr>
        <w:t>.</w:t>
      </w:r>
    </w:p>
    <w:p w14:paraId="291CC2D2" w14:textId="29A293AB" w:rsidR="008C555D" w:rsidRPr="008C555D" w:rsidRDefault="009B7530" w:rsidP="007A4B66">
      <w:pPr>
        <w:numPr>
          <w:ilvl w:val="0"/>
          <w:numId w:val="2"/>
        </w:numPr>
        <w:tabs>
          <w:tab w:val="clear" w:pos="720"/>
        </w:tabs>
        <w:spacing w:before="100" w:beforeAutospacing="1" w:after="100" w:afterAutospacing="1"/>
        <w:ind w:left="1287" w:firstLine="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w:t>
      </w:r>
      <w:r w:rsidRPr="009B7530">
        <w:rPr>
          <w:rFonts w:ascii="Verdana" w:eastAsia="Times New Roman" w:hAnsi="Verdana" w:cs="Times New Roman"/>
          <w:b/>
          <w:bCs/>
          <w:sz w:val="22"/>
          <w:szCs w:val="22"/>
          <w:lang w:eastAsia="en-GB"/>
        </w:rPr>
        <w:t>How</w:t>
      </w:r>
      <w:r w:rsidRPr="009B7530">
        <w:rPr>
          <w:rFonts w:ascii="Verdana" w:eastAsia="Times New Roman" w:hAnsi="Verdana" w:cs="Times New Roman"/>
          <w:sz w:val="22"/>
          <w:szCs w:val="22"/>
          <w:lang w:eastAsia="en-GB"/>
        </w:rPr>
        <w:t xml:space="preserve">: </w:t>
      </w:r>
      <w:r w:rsidR="00401E13">
        <w:rPr>
          <w:rFonts w:ascii="Verdana" w:eastAsia="Times New Roman" w:hAnsi="Verdana" w:cs="Times New Roman"/>
          <w:sz w:val="22"/>
          <w:szCs w:val="22"/>
          <w:lang w:eastAsia="en-GB"/>
        </w:rPr>
        <w:t>T</w:t>
      </w:r>
      <w:r w:rsidR="008C555D">
        <w:rPr>
          <w:rFonts w:ascii="Verdana" w:eastAsia="Times New Roman" w:hAnsi="Verdana" w:cs="Times New Roman"/>
          <w:sz w:val="22"/>
          <w:szCs w:val="22"/>
          <w:lang w:eastAsia="en-GB"/>
        </w:rPr>
        <w:t>he playground will be in regular daily use</w:t>
      </w:r>
      <w:r w:rsidR="002A5EB8">
        <w:rPr>
          <w:rFonts w:ascii="Verdana" w:eastAsia="Times New Roman" w:hAnsi="Verdana" w:cs="Times New Roman"/>
          <w:sz w:val="22"/>
          <w:szCs w:val="22"/>
          <w:lang w:eastAsia="en-GB"/>
        </w:rPr>
        <w:t>.</w:t>
      </w:r>
    </w:p>
    <w:p w14:paraId="0962A715" w14:textId="7625AB44" w:rsidR="009B7530" w:rsidRPr="009B7530" w:rsidRDefault="009B7530" w:rsidP="007A4B66">
      <w:pPr>
        <w:numPr>
          <w:ilvl w:val="0"/>
          <w:numId w:val="2"/>
        </w:numPr>
        <w:tabs>
          <w:tab w:val="clear" w:pos="720"/>
        </w:tabs>
        <w:spacing w:before="100" w:beforeAutospacing="1" w:after="100" w:afterAutospacing="1"/>
        <w:ind w:left="1287" w:firstLine="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w:t>
      </w:r>
      <w:r w:rsidRPr="009B7530">
        <w:rPr>
          <w:rFonts w:ascii="Verdana" w:eastAsia="Times New Roman" w:hAnsi="Verdana" w:cs="Times New Roman"/>
          <w:b/>
          <w:bCs/>
          <w:sz w:val="22"/>
          <w:szCs w:val="22"/>
          <w:lang w:eastAsia="en-GB"/>
        </w:rPr>
        <w:t>Where</w:t>
      </w:r>
      <w:r w:rsidRPr="009B7530">
        <w:rPr>
          <w:rFonts w:ascii="Verdana" w:eastAsia="Times New Roman" w:hAnsi="Verdana" w:cs="Times New Roman"/>
          <w:sz w:val="22"/>
          <w:szCs w:val="22"/>
          <w:lang w:eastAsia="en-GB"/>
        </w:rPr>
        <w:t xml:space="preserve">: </w:t>
      </w:r>
      <w:r w:rsidR="007F1B92">
        <w:rPr>
          <w:rFonts w:ascii="Verdana" w:eastAsia="Times New Roman" w:hAnsi="Verdana" w:cs="Times New Roman"/>
          <w:sz w:val="22"/>
          <w:szCs w:val="22"/>
          <w:lang w:eastAsia="en-GB"/>
        </w:rPr>
        <w:t>This assessment relates to the t</w:t>
      </w:r>
      <w:r w:rsidR="008C555D">
        <w:rPr>
          <w:rFonts w:ascii="Verdana" w:eastAsia="Times New Roman" w:hAnsi="Verdana" w:cs="Times New Roman"/>
          <w:sz w:val="22"/>
          <w:szCs w:val="22"/>
          <w:lang w:eastAsia="en-GB"/>
        </w:rPr>
        <w:t xml:space="preserve">wo </w:t>
      </w:r>
      <w:r w:rsidR="007F7A06">
        <w:rPr>
          <w:rFonts w:ascii="Verdana" w:eastAsia="Times New Roman" w:hAnsi="Verdana" w:cs="Times New Roman"/>
          <w:sz w:val="22"/>
          <w:szCs w:val="22"/>
          <w:lang w:eastAsia="en-GB"/>
        </w:rPr>
        <w:t xml:space="preserve">adjoining </w:t>
      </w:r>
      <w:r w:rsidR="008C555D">
        <w:rPr>
          <w:rFonts w:ascii="Verdana" w:eastAsia="Times New Roman" w:hAnsi="Verdana" w:cs="Times New Roman"/>
          <w:sz w:val="22"/>
          <w:szCs w:val="22"/>
          <w:lang w:eastAsia="en-GB"/>
        </w:rPr>
        <w:t>play areas adjacent to Seymour Court.</w:t>
      </w:r>
    </w:p>
    <w:p w14:paraId="28B080C6" w14:textId="075EAB72" w:rsidR="009B7530" w:rsidRPr="009B7530" w:rsidRDefault="009B7530" w:rsidP="007A4B66">
      <w:pPr>
        <w:numPr>
          <w:ilvl w:val="0"/>
          <w:numId w:val="2"/>
        </w:numPr>
        <w:tabs>
          <w:tab w:val="clear" w:pos="720"/>
        </w:tabs>
        <w:spacing w:before="100" w:beforeAutospacing="1" w:after="100" w:afterAutospacing="1"/>
        <w:ind w:left="1287" w:firstLine="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w:t>
      </w:r>
      <w:r w:rsidRPr="009B7530">
        <w:rPr>
          <w:rFonts w:ascii="Verdana" w:eastAsia="Times New Roman" w:hAnsi="Verdana" w:cs="Times New Roman"/>
          <w:b/>
          <w:bCs/>
          <w:sz w:val="22"/>
          <w:szCs w:val="22"/>
          <w:lang w:eastAsia="en-GB"/>
        </w:rPr>
        <w:t>Other matters</w:t>
      </w:r>
      <w:r w:rsidR="008C555D">
        <w:rPr>
          <w:rFonts w:ascii="Verdana" w:eastAsia="Times New Roman" w:hAnsi="Verdana" w:cs="Times New Roman"/>
          <w:b/>
          <w:bCs/>
          <w:sz w:val="22"/>
          <w:szCs w:val="22"/>
          <w:lang w:eastAsia="en-GB"/>
        </w:rPr>
        <w:t xml:space="preserve"> likely to be of concern</w:t>
      </w:r>
      <w:r w:rsidR="008C555D">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 xml:space="preserve"> </w:t>
      </w:r>
      <w:r w:rsidR="002A5EB8">
        <w:rPr>
          <w:rFonts w:ascii="Verdana" w:eastAsia="Times New Roman" w:hAnsi="Verdana" w:cs="Times New Roman"/>
          <w:sz w:val="22"/>
          <w:szCs w:val="22"/>
          <w:lang w:eastAsia="en-GB"/>
        </w:rPr>
        <w:t>P</w:t>
      </w:r>
      <w:r w:rsidRPr="009B7530">
        <w:rPr>
          <w:rFonts w:ascii="Verdana" w:eastAsia="Times New Roman" w:hAnsi="Verdana" w:cs="Times New Roman"/>
          <w:sz w:val="22"/>
          <w:szCs w:val="22"/>
          <w:lang w:eastAsia="en-GB"/>
        </w:rPr>
        <w:t>icnic tables and benches</w:t>
      </w:r>
      <w:r w:rsidR="002A5EB8">
        <w:rPr>
          <w:rFonts w:ascii="Verdana" w:eastAsia="Times New Roman" w:hAnsi="Verdana" w:cs="Times New Roman"/>
          <w:sz w:val="22"/>
          <w:szCs w:val="22"/>
          <w:lang w:eastAsia="en-GB"/>
        </w:rPr>
        <w:t>, rubbish bins</w:t>
      </w:r>
      <w:r w:rsidR="00401E13">
        <w:rPr>
          <w:rFonts w:ascii="Verdana" w:eastAsia="Times New Roman" w:hAnsi="Verdana" w:cs="Times New Roman"/>
          <w:sz w:val="22"/>
          <w:szCs w:val="22"/>
          <w:lang w:eastAsia="en-GB"/>
        </w:rPr>
        <w:t>, routine cleaning and maintenance.</w:t>
      </w:r>
    </w:p>
    <w:p w14:paraId="7BEBC333" w14:textId="3C4DC64F" w:rsidR="00D63D3B" w:rsidRDefault="00D63D3B" w:rsidP="008B33B5">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Little is known about Covid-19.  It appears to be highly contagious</w:t>
      </w:r>
      <w:r w:rsidR="008B33B5">
        <w:rPr>
          <w:rFonts w:ascii="Verdana" w:eastAsia="Times New Roman" w:hAnsi="Verdana" w:cs="Times New Roman"/>
          <w:sz w:val="22"/>
          <w:szCs w:val="22"/>
          <w:lang w:eastAsia="en-GB"/>
        </w:rPr>
        <w:t xml:space="preserve"> and </w:t>
      </w:r>
      <w:r w:rsidR="007F7A06">
        <w:rPr>
          <w:rFonts w:ascii="Verdana" w:eastAsia="Times New Roman" w:hAnsi="Verdana" w:cs="Times New Roman"/>
          <w:sz w:val="22"/>
          <w:szCs w:val="22"/>
          <w:lang w:eastAsia="en-GB"/>
        </w:rPr>
        <w:t>a</w:t>
      </w:r>
      <w:r>
        <w:rPr>
          <w:rFonts w:ascii="Verdana" w:eastAsia="Times New Roman" w:hAnsi="Verdana" w:cs="Times New Roman"/>
          <w:sz w:val="22"/>
          <w:szCs w:val="22"/>
          <w:lang w:eastAsia="en-GB"/>
        </w:rPr>
        <w:t>ffects people of different ages and ethnicity in different ways</w:t>
      </w:r>
      <w:r w:rsidR="008B33B5">
        <w:rPr>
          <w:rFonts w:ascii="Verdana" w:eastAsia="Times New Roman" w:hAnsi="Verdana" w:cs="Times New Roman"/>
          <w:sz w:val="22"/>
          <w:szCs w:val="22"/>
          <w:lang w:eastAsia="en-GB"/>
        </w:rPr>
        <w:t xml:space="preserve">.  Pre-existing health and fitness levels </w:t>
      </w:r>
      <w:r w:rsidR="007F7A06">
        <w:rPr>
          <w:rFonts w:ascii="Verdana" w:eastAsia="Times New Roman" w:hAnsi="Verdana" w:cs="Times New Roman"/>
          <w:sz w:val="22"/>
          <w:szCs w:val="22"/>
          <w:lang w:eastAsia="en-GB"/>
        </w:rPr>
        <w:t>appear to be</w:t>
      </w:r>
      <w:r w:rsidR="008B33B5">
        <w:rPr>
          <w:rFonts w:ascii="Verdana" w:eastAsia="Times New Roman" w:hAnsi="Verdana" w:cs="Times New Roman"/>
          <w:sz w:val="22"/>
          <w:szCs w:val="22"/>
          <w:lang w:eastAsia="en-GB"/>
        </w:rPr>
        <w:t xml:space="preserve"> significant factors.  However, it is not always life threatening.</w:t>
      </w:r>
    </w:p>
    <w:p w14:paraId="78EB9661" w14:textId="670C9B21" w:rsidR="007F1B92" w:rsidRPr="00D63D3B" w:rsidRDefault="008B33B5"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Within the context of this risk assessment. t</w:t>
      </w:r>
      <w:r w:rsidR="007F1B92" w:rsidRPr="00D63D3B">
        <w:rPr>
          <w:rFonts w:ascii="Verdana" w:eastAsia="Times New Roman" w:hAnsi="Verdana" w:cs="Times New Roman"/>
          <w:sz w:val="22"/>
          <w:szCs w:val="22"/>
          <w:lang w:eastAsia="en-GB"/>
        </w:rPr>
        <w:t xml:space="preserve">ransmission of the virus </w:t>
      </w:r>
      <w:r>
        <w:rPr>
          <w:rFonts w:ascii="Verdana" w:eastAsia="Times New Roman" w:hAnsi="Verdana" w:cs="Times New Roman"/>
          <w:sz w:val="22"/>
          <w:szCs w:val="22"/>
          <w:lang w:eastAsia="en-GB"/>
        </w:rPr>
        <w:t>could be through</w:t>
      </w:r>
      <w:r w:rsidR="007F1B92" w:rsidRPr="00D63D3B">
        <w:rPr>
          <w:rFonts w:ascii="Verdana" w:eastAsia="Times New Roman" w:hAnsi="Verdana" w:cs="Times New Roman"/>
          <w:sz w:val="22"/>
          <w:szCs w:val="22"/>
          <w:lang w:eastAsia="en-GB"/>
        </w:rPr>
        <w:t>:</w:t>
      </w:r>
    </w:p>
    <w:p w14:paraId="2C4678EA" w14:textId="285C5312" w:rsidR="007F1B92" w:rsidRPr="00D63D3B" w:rsidRDefault="007F1B92" w:rsidP="007A4B66">
      <w:pPr>
        <w:pStyle w:val="ListParagraph"/>
        <w:numPr>
          <w:ilvl w:val="0"/>
          <w:numId w:val="25"/>
        </w:numPr>
        <w:tabs>
          <w:tab w:val="clear" w:pos="720"/>
          <w:tab w:val="num" w:pos="1440"/>
        </w:tabs>
        <w:spacing w:before="100" w:beforeAutospacing="1" w:after="100" w:afterAutospacing="1"/>
        <w:ind w:left="1440"/>
        <w:rPr>
          <w:rFonts w:ascii="Verdana" w:eastAsia="Times New Roman" w:hAnsi="Verdana" w:cs="Times New Roman"/>
          <w:sz w:val="22"/>
          <w:szCs w:val="22"/>
          <w:lang w:eastAsia="en-GB"/>
        </w:rPr>
      </w:pPr>
      <w:r w:rsidRPr="00D63D3B">
        <w:rPr>
          <w:rFonts w:ascii="Verdana" w:eastAsia="Times New Roman" w:hAnsi="Verdana" w:cs="Times New Roman"/>
          <w:sz w:val="22"/>
          <w:szCs w:val="22"/>
          <w:lang w:eastAsia="en-GB"/>
        </w:rPr>
        <w:t>person to person contact</w:t>
      </w:r>
    </w:p>
    <w:p w14:paraId="0AF06BD5" w14:textId="4600B9A1" w:rsidR="002D5909" w:rsidRPr="00D63D3B" w:rsidRDefault="002D5909" w:rsidP="007A4B66">
      <w:pPr>
        <w:pStyle w:val="ListParagraph"/>
        <w:numPr>
          <w:ilvl w:val="0"/>
          <w:numId w:val="25"/>
        </w:numPr>
        <w:tabs>
          <w:tab w:val="clear" w:pos="720"/>
          <w:tab w:val="num" w:pos="1440"/>
        </w:tabs>
        <w:spacing w:before="100" w:beforeAutospacing="1" w:after="100" w:afterAutospacing="1"/>
        <w:ind w:left="1440"/>
        <w:rPr>
          <w:rFonts w:ascii="Verdana" w:eastAsia="Times New Roman" w:hAnsi="Verdana" w:cs="Times New Roman"/>
          <w:sz w:val="22"/>
          <w:szCs w:val="22"/>
          <w:lang w:eastAsia="en-GB"/>
        </w:rPr>
      </w:pPr>
      <w:r w:rsidRPr="00D63D3B">
        <w:rPr>
          <w:rFonts w:ascii="Verdana" w:eastAsia="Times New Roman" w:hAnsi="Verdana" w:cs="Times New Roman"/>
          <w:sz w:val="22"/>
          <w:szCs w:val="22"/>
          <w:lang w:eastAsia="en-GB"/>
        </w:rPr>
        <w:t>contact with contaminated play equipment</w:t>
      </w:r>
    </w:p>
    <w:p w14:paraId="7F662470" w14:textId="49381657" w:rsidR="002D5909" w:rsidRPr="00D63D3B" w:rsidRDefault="002D5909" w:rsidP="007A4B66">
      <w:pPr>
        <w:pStyle w:val="ListParagraph"/>
        <w:numPr>
          <w:ilvl w:val="0"/>
          <w:numId w:val="25"/>
        </w:numPr>
        <w:tabs>
          <w:tab w:val="clear" w:pos="720"/>
          <w:tab w:val="num" w:pos="1440"/>
        </w:tabs>
        <w:spacing w:before="100" w:beforeAutospacing="1" w:after="100" w:afterAutospacing="1"/>
        <w:ind w:left="1440"/>
        <w:rPr>
          <w:rFonts w:ascii="Verdana" w:eastAsia="Times New Roman" w:hAnsi="Verdana" w:cs="Times New Roman"/>
          <w:sz w:val="22"/>
          <w:szCs w:val="22"/>
          <w:lang w:eastAsia="en-GB"/>
        </w:rPr>
      </w:pPr>
      <w:r w:rsidRPr="00D63D3B">
        <w:rPr>
          <w:rFonts w:ascii="Verdana" w:eastAsia="Times New Roman" w:hAnsi="Verdana" w:cs="Times New Roman"/>
          <w:sz w:val="22"/>
          <w:szCs w:val="22"/>
          <w:lang w:eastAsia="en-GB"/>
        </w:rPr>
        <w:t xml:space="preserve">contact with </w:t>
      </w:r>
      <w:r w:rsidR="007F7A06">
        <w:rPr>
          <w:rFonts w:ascii="Verdana" w:eastAsia="Times New Roman" w:hAnsi="Verdana" w:cs="Times New Roman"/>
          <w:sz w:val="22"/>
          <w:szCs w:val="22"/>
          <w:lang w:eastAsia="en-GB"/>
        </w:rPr>
        <w:t xml:space="preserve">contaminated </w:t>
      </w:r>
      <w:r w:rsidRPr="00D63D3B">
        <w:rPr>
          <w:rFonts w:ascii="Verdana" w:eastAsia="Times New Roman" w:hAnsi="Verdana" w:cs="Times New Roman"/>
          <w:sz w:val="22"/>
          <w:szCs w:val="22"/>
          <w:lang w:eastAsia="en-GB"/>
        </w:rPr>
        <w:t xml:space="preserve">ancillary equipment </w:t>
      </w:r>
    </w:p>
    <w:p w14:paraId="1A81852A" w14:textId="4C304771" w:rsidR="00D63D3B" w:rsidRDefault="008B33B5"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Current social distancing guidelines and high standards of personal hygiene appear to reduce the risk of transmission</w:t>
      </w:r>
      <w:proofErr w:type="gramStart"/>
      <w:r>
        <w:rPr>
          <w:rFonts w:ascii="Verdana" w:eastAsia="Times New Roman" w:hAnsi="Verdana" w:cs="Times New Roman"/>
          <w:sz w:val="22"/>
          <w:szCs w:val="22"/>
          <w:lang w:eastAsia="en-GB"/>
        </w:rPr>
        <w:t>.</w:t>
      </w:r>
      <w:r w:rsidR="007F7A06" w:rsidRPr="007F7A06">
        <w:t xml:space="preserve"> </w:t>
      </w:r>
      <w:r w:rsidR="007F7A06" w:rsidRPr="007F7A06">
        <w:rPr>
          <w:rFonts w:ascii="Verdana" w:eastAsia="Times New Roman" w:hAnsi="Verdana" w:cs="Times New Roman"/>
          <w:sz w:val="22"/>
          <w:szCs w:val="22"/>
          <w:lang w:eastAsia="en-GB"/>
        </w:rPr>
        <w:t>.</w:t>
      </w:r>
      <w:proofErr w:type="gramEnd"/>
      <w:r w:rsidR="007F7A06" w:rsidRPr="007F7A06">
        <w:rPr>
          <w:rFonts w:ascii="Verdana" w:eastAsia="Times New Roman" w:hAnsi="Verdana" w:cs="Times New Roman"/>
          <w:sz w:val="22"/>
          <w:szCs w:val="22"/>
          <w:lang w:eastAsia="en-GB"/>
        </w:rPr>
        <w:t xml:space="preserve"> It is understood that a lower level of virus transmission risk exists in outdoor spaces due to increased ventilation and higher levels of </w:t>
      </w:r>
      <w:proofErr w:type="gramStart"/>
      <w:r w:rsidR="007F7A06" w:rsidRPr="007F7A06">
        <w:rPr>
          <w:rFonts w:ascii="Verdana" w:eastAsia="Times New Roman" w:hAnsi="Verdana" w:cs="Times New Roman"/>
          <w:sz w:val="22"/>
          <w:szCs w:val="22"/>
          <w:lang w:eastAsia="en-GB"/>
        </w:rPr>
        <w:t>ultra violet</w:t>
      </w:r>
      <w:proofErr w:type="gramEnd"/>
      <w:r w:rsidR="007F7A06" w:rsidRPr="007F7A06">
        <w:rPr>
          <w:rFonts w:ascii="Verdana" w:eastAsia="Times New Roman" w:hAnsi="Verdana" w:cs="Times New Roman"/>
          <w:sz w:val="22"/>
          <w:szCs w:val="22"/>
          <w:lang w:eastAsia="en-GB"/>
        </w:rPr>
        <w:t xml:space="preserve"> radiation</w:t>
      </w:r>
      <w:r w:rsidR="007F7A06">
        <w:rPr>
          <w:rFonts w:ascii="Verdana" w:eastAsia="Times New Roman" w:hAnsi="Verdana" w:cs="Times New Roman"/>
          <w:sz w:val="22"/>
          <w:szCs w:val="22"/>
          <w:lang w:eastAsia="en-GB"/>
        </w:rPr>
        <w:t>.</w:t>
      </w:r>
    </w:p>
    <w:p w14:paraId="3D22E3A8" w14:textId="77777777" w:rsidR="009B7530" w:rsidRPr="002A5EB8" w:rsidRDefault="009B7530" w:rsidP="007A4B66">
      <w:pPr>
        <w:spacing w:before="100" w:beforeAutospacing="1" w:after="100" w:afterAutospacing="1"/>
        <w:ind w:left="720"/>
        <w:rPr>
          <w:rFonts w:ascii="Times New Roman" w:eastAsia="Times New Roman" w:hAnsi="Times New Roman" w:cs="Times New Roman"/>
          <w:u w:val="single"/>
          <w:lang w:eastAsia="en-GB"/>
        </w:rPr>
      </w:pPr>
      <w:r w:rsidRPr="002A5EB8">
        <w:rPr>
          <w:rFonts w:ascii="Verdana" w:eastAsia="Times New Roman" w:hAnsi="Verdana" w:cs="Times New Roman"/>
          <w:sz w:val="22"/>
          <w:szCs w:val="22"/>
          <w:u w:val="single"/>
          <w:lang w:eastAsia="en-GB"/>
        </w:rPr>
        <w:t xml:space="preserve">Cleaning protocols and frequency </w:t>
      </w:r>
    </w:p>
    <w:p w14:paraId="7E8472B4" w14:textId="455B28E9"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It is difficult to ensure </w:t>
      </w:r>
      <w:r w:rsidR="000B5EC7">
        <w:rPr>
          <w:rFonts w:ascii="Verdana" w:eastAsia="Times New Roman" w:hAnsi="Verdana" w:cs="Times New Roman"/>
          <w:sz w:val="22"/>
          <w:szCs w:val="22"/>
          <w:lang w:eastAsia="en-GB"/>
        </w:rPr>
        <w:t xml:space="preserve">effective </w:t>
      </w:r>
      <w:r w:rsidRPr="009B7530">
        <w:rPr>
          <w:rFonts w:ascii="Verdana" w:eastAsia="Times New Roman" w:hAnsi="Verdana" w:cs="Times New Roman"/>
          <w:sz w:val="22"/>
          <w:szCs w:val="22"/>
          <w:lang w:eastAsia="en-GB"/>
        </w:rPr>
        <w:t xml:space="preserve">cleaning in </w:t>
      </w:r>
      <w:r w:rsidR="000B5EC7">
        <w:rPr>
          <w:rFonts w:ascii="Verdana" w:eastAsia="Times New Roman" w:hAnsi="Verdana" w:cs="Times New Roman"/>
          <w:sz w:val="22"/>
          <w:szCs w:val="22"/>
          <w:lang w:eastAsia="en-GB"/>
        </w:rPr>
        <w:t>this</w:t>
      </w:r>
      <w:r w:rsidRPr="009B7530">
        <w:rPr>
          <w:rFonts w:ascii="Verdana" w:eastAsia="Times New Roman" w:hAnsi="Verdana" w:cs="Times New Roman"/>
          <w:sz w:val="22"/>
          <w:szCs w:val="22"/>
          <w:lang w:eastAsia="en-GB"/>
        </w:rPr>
        <w:t xml:space="preserve"> outdoor setting, especially where the equipment encourages play and socialising. The </w:t>
      </w:r>
      <w:r w:rsidR="001364DD">
        <w:rPr>
          <w:rFonts w:ascii="Verdana" w:eastAsia="Times New Roman" w:hAnsi="Verdana" w:cs="Times New Roman"/>
          <w:sz w:val="22"/>
          <w:szCs w:val="22"/>
          <w:lang w:eastAsia="en-GB"/>
        </w:rPr>
        <w:t>C</w:t>
      </w:r>
      <w:r w:rsidRPr="009B7530">
        <w:rPr>
          <w:rFonts w:ascii="Verdana" w:eastAsia="Times New Roman" w:hAnsi="Verdana" w:cs="Times New Roman"/>
          <w:sz w:val="22"/>
          <w:szCs w:val="22"/>
          <w:lang w:eastAsia="en-GB"/>
        </w:rPr>
        <w:t xml:space="preserve">ouncil </w:t>
      </w:r>
      <w:r w:rsidR="006430CD">
        <w:rPr>
          <w:rFonts w:ascii="Verdana" w:eastAsia="Times New Roman" w:hAnsi="Verdana" w:cs="Times New Roman"/>
          <w:sz w:val="22"/>
          <w:szCs w:val="22"/>
          <w:lang w:eastAsia="en-GB"/>
        </w:rPr>
        <w:t xml:space="preserve">will introduce a cleaning </w:t>
      </w:r>
      <w:proofErr w:type="gramStart"/>
      <w:r w:rsidR="006430CD">
        <w:rPr>
          <w:rFonts w:ascii="Verdana" w:eastAsia="Times New Roman" w:hAnsi="Verdana" w:cs="Times New Roman"/>
          <w:sz w:val="22"/>
          <w:szCs w:val="22"/>
          <w:lang w:eastAsia="en-GB"/>
        </w:rPr>
        <w:t>routine</w:t>
      </w:r>
      <w:proofErr w:type="gramEnd"/>
      <w:r w:rsidR="006430CD">
        <w:rPr>
          <w:rFonts w:ascii="Verdana" w:eastAsia="Times New Roman" w:hAnsi="Verdana" w:cs="Times New Roman"/>
          <w:sz w:val="22"/>
          <w:szCs w:val="22"/>
          <w:lang w:eastAsia="en-GB"/>
        </w:rPr>
        <w:t xml:space="preserve"> but users must be aware of the limitations and difficu</w:t>
      </w:r>
      <w:r w:rsidR="008C555D">
        <w:rPr>
          <w:rFonts w:ascii="Verdana" w:eastAsia="Times New Roman" w:hAnsi="Verdana" w:cs="Times New Roman"/>
          <w:sz w:val="22"/>
          <w:szCs w:val="22"/>
          <w:lang w:eastAsia="en-GB"/>
        </w:rPr>
        <w:t>l</w:t>
      </w:r>
      <w:r w:rsidR="006430CD">
        <w:rPr>
          <w:rFonts w:ascii="Verdana" w:eastAsia="Times New Roman" w:hAnsi="Verdana" w:cs="Times New Roman"/>
          <w:sz w:val="22"/>
          <w:szCs w:val="22"/>
          <w:lang w:eastAsia="en-GB"/>
        </w:rPr>
        <w:t>ties of cleaning all surfaces</w:t>
      </w:r>
      <w:r w:rsidR="007B0E9A">
        <w:rPr>
          <w:rFonts w:ascii="Verdana" w:eastAsia="Times New Roman" w:hAnsi="Verdana" w:cs="Times New Roman"/>
          <w:sz w:val="22"/>
          <w:szCs w:val="22"/>
          <w:lang w:eastAsia="en-GB"/>
        </w:rPr>
        <w:t>.</w:t>
      </w:r>
    </w:p>
    <w:p w14:paraId="122E6255" w14:textId="0D41A49D" w:rsidR="009B7530" w:rsidRDefault="009B7530" w:rsidP="007A4B66">
      <w:pPr>
        <w:spacing w:before="100" w:beforeAutospacing="1" w:after="100" w:afterAutospacing="1"/>
        <w:ind w:left="720"/>
        <w:rPr>
          <w:rFonts w:ascii="Verdana" w:eastAsia="Times New Roman" w:hAnsi="Verdana" w:cs="Times New Roman"/>
          <w:sz w:val="22"/>
          <w:szCs w:val="22"/>
          <w:lang w:eastAsia="en-GB"/>
        </w:rPr>
      </w:pPr>
      <w:r w:rsidRPr="009B7530">
        <w:rPr>
          <w:rFonts w:ascii="Verdana" w:eastAsia="Times New Roman" w:hAnsi="Verdana" w:cs="Times New Roman"/>
          <w:sz w:val="22"/>
          <w:szCs w:val="22"/>
          <w:lang w:eastAsia="en-GB"/>
        </w:rPr>
        <w:t>There may be some pieces of equipment where it is impossible to ensure cleanliness i.e. enclosed crawl through areas</w:t>
      </w:r>
      <w:r w:rsidR="000B5EC7">
        <w:rPr>
          <w:rFonts w:ascii="Verdana" w:eastAsia="Times New Roman" w:hAnsi="Verdana" w:cs="Times New Roman"/>
          <w:sz w:val="22"/>
          <w:szCs w:val="22"/>
          <w:lang w:eastAsia="en-GB"/>
        </w:rPr>
        <w:t xml:space="preserve"> and</w:t>
      </w:r>
      <w:r w:rsidRPr="009B7530">
        <w:rPr>
          <w:rFonts w:ascii="Verdana" w:eastAsia="Times New Roman" w:hAnsi="Verdana" w:cs="Times New Roman"/>
          <w:sz w:val="22"/>
          <w:szCs w:val="22"/>
          <w:lang w:eastAsia="en-GB"/>
        </w:rPr>
        <w:t xml:space="preserve"> playhouses and it may be necessary for some enhanced signage or closure. </w:t>
      </w:r>
    </w:p>
    <w:p w14:paraId="2A54D136" w14:textId="1725E5EF" w:rsidR="005B7FE3" w:rsidRPr="009B7530" w:rsidRDefault="005B7FE3" w:rsidP="005B7FE3">
      <w:pPr>
        <w:spacing w:before="100" w:beforeAutospacing="1" w:after="100" w:afterAutospacing="1"/>
        <w:ind w:left="720"/>
        <w:rPr>
          <w:rFonts w:ascii="Times New Roman" w:eastAsia="Times New Roman" w:hAnsi="Times New Roman" w:cs="Times New Roman"/>
          <w:lang w:eastAsia="en-GB"/>
        </w:rPr>
      </w:pPr>
      <w:r>
        <w:rPr>
          <w:rFonts w:ascii="Verdana" w:eastAsia="Times New Roman" w:hAnsi="Verdana" w:cs="Times New Roman"/>
          <w:sz w:val="22"/>
          <w:szCs w:val="22"/>
          <w:lang w:eastAsia="en-GB"/>
        </w:rPr>
        <w:t>Waste bins are emptied every two weeks by Wiltshire Council.</w:t>
      </w:r>
    </w:p>
    <w:p w14:paraId="187F1A9E" w14:textId="77777777" w:rsidR="009B7530" w:rsidRPr="002A5EB8" w:rsidRDefault="009B7530" w:rsidP="007A4B66">
      <w:pPr>
        <w:spacing w:before="100" w:beforeAutospacing="1" w:after="100" w:afterAutospacing="1"/>
        <w:ind w:left="720"/>
        <w:rPr>
          <w:rFonts w:ascii="Times New Roman" w:eastAsia="Times New Roman" w:hAnsi="Times New Roman" w:cs="Times New Roman"/>
          <w:u w:val="single"/>
          <w:lang w:eastAsia="en-GB"/>
        </w:rPr>
      </w:pPr>
      <w:r w:rsidRPr="002A5EB8">
        <w:rPr>
          <w:rFonts w:ascii="Verdana" w:eastAsia="Times New Roman" w:hAnsi="Verdana" w:cs="Times New Roman"/>
          <w:sz w:val="22"/>
          <w:szCs w:val="22"/>
          <w:u w:val="single"/>
          <w:lang w:eastAsia="en-GB"/>
        </w:rPr>
        <w:t xml:space="preserve">Personal Hygiene </w:t>
      </w:r>
    </w:p>
    <w:p w14:paraId="5F2CDAAA" w14:textId="77777777" w:rsidR="009B7530" w:rsidRPr="009B7530" w:rsidRDefault="009B7530" w:rsidP="007A4B66">
      <w:pPr>
        <w:numPr>
          <w:ilvl w:val="0"/>
          <w:numId w:val="5"/>
        </w:numPr>
        <w:tabs>
          <w:tab w:val="clear" w:pos="720"/>
          <w:tab w:val="num" w:pos="1440"/>
        </w:tabs>
        <w:spacing w:before="100" w:beforeAutospacing="1" w:after="100" w:afterAutospacing="1"/>
        <w:ind w:left="1713" w:hanging="633"/>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  Prohibit eating and drinking around the play area </w:t>
      </w:r>
    </w:p>
    <w:p w14:paraId="56CD9F99" w14:textId="778A8674" w:rsidR="009B7530" w:rsidRPr="009B7530" w:rsidRDefault="009B7530" w:rsidP="007A4B66">
      <w:pPr>
        <w:numPr>
          <w:ilvl w:val="0"/>
          <w:numId w:val="5"/>
        </w:numPr>
        <w:tabs>
          <w:tab w:val="clear" w:pos="720"/>
          <w:tab w:val="num" w:pos="1440"/>
        </w:tabs>
        <w:spacing w:before="100" w:beforeAutospacing="1" w:after="100" w:afterAutospacing="1"/>
        <w:ind w:left="1713" w:hanging="633"/>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  Good signage to promote user responsibility for hand </w:t>
      </w:r>
      <w:r w:rsidR="000B5EC7">
        <w:rPr>
          <w:rFonts w:ascii="Verdana" w:eastAsia="Times New Roman" w:hAnsi="Verdana" w:cs="Times New Roman"/>
          <w:sz w:val="22"/>
          <w:szCs w:val="22"/>
          <w:lang w:eastAsia="en-GB"/>
        </w:rPr>
        <w:t xml:space="preserve">sanitising and </w:t>
      </w:r>
      <w:r w:rsidRPr="009B7530">
        <w:rPr>
          <w:rFonts w:ascii="Verdana" w:eastAsia="Times New Roman" w:hAnsi="Verdana" w:cs="Times New Roman"/>
          <w:sz w:val="22"/>
          <w:szCs w:val="22"/>
          <w:lang w:eastAsia="en-GB"/>
        </w:rPr>
        <w:t xml:space="preserve">washing </w:t>
      </w:r>
    </w:p>
    <w:p w14:paraId="29708361" w14:textId="45167887" w:rsidR="009B7530" w:rsidRPr="009B7530" w:rsidRDefault="009B7530" w:rsidP="007A4B66">
      <w:pPr>
        <w:numPr>
          <w:ilvl w:val="0"/>
          <w:numId w:val="5"/>
        </w:numPr>
        <w:tabs>
          <w:tab w:val="clear" w:pos="720"/>
          <w:tab w:val="num" w:pos="1440"/>
        </w:tabs>
        <w:spacing w:before="100" w:beforeAutospacing="1" w:after="100" w:afterAutospacing="1"/>
        <w:ind w:left="1713" w:hanging="633"/>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  Encourage users to bring their own PPE </w:t>
      </w:r>
    </w:p>
    <w:p w14:paraId="5C6CEF10" w14:textId="0A1AB427" w:rsidR="009B7530" w:rsidRPr="009B7530" w:rsidRDefault="009B7530" w:rsidP="007A4B66">
      <w:pPr>
        <w:numPr>
          <w:ilvl w:val="0"/>
          <w:numId w:val="5"/>
        </w:numPr>
        <w:tabs>
          <w:tab w:val="clear" w:pos="720"/>
          <w:tab w:val="num" w:pos="1440"/>
        </w:tabs>
        <w:spacing w:before="100" w:beforeAutospacing="1" w:after="100" w:afterAutospacing="1"/>
        <w:ind w:left="1713" w:hanging="633"/>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  Encourage users to take their used PPE </w:t>
      </w:r>
    </w:p>
    <w:p w14:paraId="5A1C15F2" w14:textId="51904C62" w:rsidR="009B7530" w:rsidRPr="005B7FE3" w:rsidRDefault="009B7530" w:rsidP="007A4B66">
      <w:pPr>
        <w:numPr>
          <w:ilvl w:val="0"/>
          <w:numId w:val="5"/>
        </w:numPr>
        <w:tabs>
          <w:tab w:val="clear" w:pos="720"/>
          <w:tab w:val="num" w:pos="1440"/>
        </w:tabs>
        <w:spacing w:before="100" w:beforeAutospacing="1" w:after="100" w:afterAutospacing="1"/>
        <w:ind w:left="1713" w:hanging="633"/>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  Encourage users to take responsibility for leaving the area clean and tidy </w:t>
      </w:r>
    </w:p>
    <w:p w14:paraId="6288A9FE" w14:textId="385C8CBF" w:rsidR="000B5EC7" w:rsidRPr="005B7FE3" w:rsidRDefault="009B7530" w:rsidP="005B7FE3">
      <w:pPr>
        <w:spacing w:before="100" w:beforeAutospacing="1" w:after="100" w:afterAutospacing="1"/>
        <w:ind w:left="720"/>
        <w:rPr>
          <w:rFonts w:ascii="Verdana" w:eastAsia="Times New Roman" w:hAnsi="Verdana" w:cs="Times New Roman"/>
          <w:sz w:val="22"/>
          <w:szCs w:val="22"/>
          <w:lang w:eastAsia="en-GB"/>
        </w:rPr>
      </w:pPr>
      <w:r w:rsidRPr="009B7530">
        <w:rPr>
          <w:rFonts w:ascii="Verdana" w:eastAsia="Times New Roman" w:hAnsi="Verdana" w:cs="Times New Roman"/>
          <w:sz w:val="22"/>
          <w:szCs w:val="22"/>
          <w:lang w:eastAsia="en-GB"/>
        </w:rPr>
        <w:t xml:space="preserve">Good signage will remind users of the need to maintain personal hygiene including hand </w:t>
      </w:r>
      <w:r w:rsidR="000B5EC7">
        <w:rPr>
          <w:rFonts w:ascii="Verdana" w:eastAsia="Times New Roman" w:hAnsi="Verdana" w:cs="Times New Roman"/>
          <w:sz w:val="22"/>
          <w:szCs w:val="22"/>
          <w:lang w:eastAsia="en-GB"/>
        </w:rPr>
        <w:t>sanitising/</w:t>
      </w:r>
      <w:r w:rsidRPr="009B7530">
        <w:rPr>
          <w:rFonts w:ascii="Verdana" w:eastAsia="Times New Roman" w:hAnsi="Verdana" w:cs="Times New Roman"/>
          <w:sz w:val="22"/>
          <w:szCs w:val="22"/>
          <w:lang w:eastAsia="en-GB"/>
        </w:rPr>
        <w:t xml:space="preserve">washing and </w:t>
      </w:r>
      <w:r w:rsidR="000B5EC7">
        <w:rPr>
          <w:rFonts w:ascii="Verdana" w:eastAsia="Times New Roman" w:hAnsi="Verdana" w:cs="Times New Roman"/>
          <w:sz w:val="22"/>
          <w:szCs w:val="22"/>
          <w:lang w:eastAsia="en-GB"/>
        </w:rPr>
        <w:t xml:space="preserve">optionally </w:t>
      </w:r>
      <w:r w:rsidRPr="009B7530">
        <w:rPr>
          <w:rFonts w:ascii="Verdana" w:eastAsia="Times New Roman" w:hAnsi="Verdana" w:cs="Times New Roman"/>
          <w:sz w:val="22"/>
          <w:szCs w:val="22"/>
          <w:lang w:eastAsia="en-GB"/>
        </w:rPr>
        <w:t xml:space="preserve">wearing a mask. It can </w:t>
      </w:r>
      <w:r w:rsidRPr="009B7530">
        <w:rPr>
          <w:rFonts w:ascii="Verdana" w:eastAsia="Times New Roman" w:hAnsi="Verdana" w:cs="Times New Roman"/>
          <w:sz w:val="22"/>
          <w:szCs w:val="22"/>
          <w:lang w:eastAsia="en-GB"/>
        </w:rPr>
        <w:lastRenderedPageBreak/>
        <w:t xml:space="preserve">also </w:t>
      </w:r>
      <w:r w:rsidR="000B5EC7">
        <w:rPr>
          <w:rFonts w:ascii="Verdana" w:eastAsia="Times New Roman" w:hAnsi="Verdana" w:cs="Times New Roman"/>
          <w:sz w:val="22"/>
          <w:szCs w:val="22"/>
          <w:lang w:eastAsia="en-GB"/>
        </w:rPr>
        <w:t xml:space="preserve">remind </w:t>
      </w:r>
      <w:r w:rsidRPr="009B7530">
        <w:rPr>
          <w:rFonts w:ascii="Verdana" w:eastAsia="Times New Roman" w:hAnsi="Verdana" w:cs="Times New Roman"/>
          <w:sz w:val="22"/>
          <w:szCs w:val="22"/>
          <w:lang w:eastAsia="en-GB"/>
        </w:rPr>
        <w:t xml:space="preserve">users to </w:t>
      </w:r>
      <w:r w:rsidR="006D5A03">
        <w:rPr>
          <w:rFonts w:ascii="Verdana" w:eastAsia="Times New Roman" w:hAnsi="Verdana" w:cs="Times New Roman"/>
          <w:sz w:val="22"/>
          <w:szCs w:val="22"/>
          <w:lang w:eastAsia="en-GB"/>
        </w:rPr>
        <w:t>maintain social distancing</w:t>
      </w:r>
      <w:r w:rsidRPr="009B7530">
        <w:rPr>
          <w:rFonts w:ascii="Verdana" w:eastAsia="Times New Roman" w:hAnsi="Verdana" w:cs="Times New Roman"/>
          <w:sz w:val="22"/>
          <w:szCs w:val="22"/>
          <w:lang w:eastAsia="en-GB"/>
        </w:rPr>
        <w:t xml:space="preserve"> and emphasise the need to avoid hand to face contact. </w:t>
      </w:r>
      <w:r w:rsidR="00467144">
        <w:rPr>
          <w:rFonts w:ascii="Verdana" w:eastAsia="Times New Roman" w:hAnsi="Verdana" w:cs="Times New Roman"/>
          <w:sz w:val="22"/>
          <w:szCs w:val="22"/>
          <w:lang w:eastAsia="en-GB"/>
        </w:rPr>
        <w:t xml:space="preserve">Currently there’s no requirement to wear masks or other PPE but users may </w:t>
      </w:r>
      <w:proofErr w:type="spellStart"/>
      <w:proofErr w:type="gramStart"/>
      <w:r w:rsidR="00467144">
        <w:rPr>
          <w:rFonts w:ascii="Verdana" w:eastAsia="Times New Roman" w:hAnsi="Verdana" w:cs="Times New Roman"/>
          <w:sz w:val="22"/>
          <w:szCs w:val="22"/>
          <w:lang w:eastAsia="en-GB"/>
        </w:rPr>
        <w:t>chose</w:t>
      </w:r>
      <w:proofErr w:type="spellEnd"/>
      <w:proofErr w:type="gramEnd"/>
      <w:r w:rsidR="00467144">
        <w:rPr>
          <w:rFonts w:ascii="Verdana" w:eastAsia="Times New Roman" w:hAnsi="Verdana" w:cs="Times New Roman"/>
          <w:sz w:val="22"/>
          <w:szCs w:val="22"/>
          <w:lang w:eastAsia="en-GB"/>
        </w:rPr>
        <w:t xml:space="preserve"> to do so.</w:t>
      </w:r>
    </w:p>
    <w:p w14:paraId="4C0ED9C9" w14:textId="38CB18F1" w:rsidR="009B7530" w:rsidRPr="002A5EB8" w:rsidRDefault="009B7530" w:rsidP="007A4B66">
      <w:pPr>
        <w:spacing w:before="100" w:beforeAutospacing="1" w:after="100" w:afterAutospacing="1"/>
        <w:ind w:left="720"/>
        <w:rPr>
          <w:rFonts w:ascii="Times New Roman" w:eastAsia="Times New Roman" w:hAnsi="Times New Roman" w:cs="Times New Roman"/>
          <w:u w:val="single"/>
          <w:lang w:eastAsia="en-GB"/>
        </w:rPr>
      </w:pPr>
      <w:r w:rsidRPr="002A5EB8">
        <w:rPr>
          <w:rFonts w:ascii="Verdana" w:eastAsia="Times New Roman" w:hAnsi="Verdana" w:cs="Times New Roman"/>
          <w:sz w:val="22"/>
          <w:szCs w:val="22"/>
          <w:u w:val="single"/>
          <w:lang w:eastAsia="en-GB"/>
        </w:rPr>
        <w:t xml:space="preserve">Contractor </w:t>
      </w:r>
      <w:r w:rsidR="000B5EC7">
        <w:rPr>
          <w:rFonts w:ascii="Verdana" w:eastAsia="Times New Roman" w:hAnsi="Verdana" w:cs="Times New Roman"/>
          <w:sz w:val="22"/>
          <w:szCs w:val="22"/>
          <w:u w:val="single"/>
          <w:lang w:eastAsia="en-GB"/>
        </w:rPr>
        <w:t>S</w:t>
      </w:r>
      <w:r w:rsidRPr="002A5EB8">
        <w:rPr>
          <w:rFonts w:ascii="Verdana" w:eastAsia="Times New Roman" w:hAnsi="Verdana" w:cs="Times New Roman"/>
          <w:sz w:val="22"/>
          <w:szCs w:val="22"/>
          <w:u w:val="single"/>
          <w:lang w:eastAsia="en-GB"/>
        </w:rPr>
        <w:t xml:space="preserve">afety and </w:t>
      </w:r>
      <w:r w:rsidR="000B5EC7">
        <w:rPr>
          <w:rFonts w:ascii="Verdana" w:eastAsia="Times New Roman" w:hAnsi="Verdana" w:cs="Times New Roman"/>
          <w:sz w:val="22"/>
          <w:szCs w:val="22"/>
          <w:u w:val="single"/>
          <w:lang w:eastAsia="en-GB"/>
        </w:rPr>
        <w:t>C</w:t>
      </w:r>
      <w:r w:rsidRPr="002A5EB8">
        <w:rPr>
          <w:rFonts w:ascii="Verdana" w:eastAsia="Times New Roman" w:hAnsi="Verdana" w:cs="Times New Roman"/>
          <w:sz w:val="22"/>
          <w:szCs w:val="22"/>
          <w:u w:val="single"/>
          <w:lang w:eastAsia="en-GB"/>
        </w:rPr>
        <w:t xml:space="preserve">are </w:t>
      </w:r>
    </w:p>
    <w:p w14:paraId="70C5D559" w14:textId="36DDCA25" w:rsidR="009B7530" w:rsidRPr="009B7530" w:rsidRDefault="000B5EC7" w:rsidP="007A4B66">
      <w:pPr>
        <w:spacing w:before="100" w:beforeAutospacing="1" w:after="100" w:afterAutospacing="1"/>
        <w:ind w:left="720"/>
        <w:rPr>
          <w:rFonts w:ascii="Times New Roman" w:eastAsia="Times New Roman" w:hAnsi="Times New Roman" w:cs="Times New Roman"/>
          <w:lang w:eastAsia="en-GB"/>
        </w:rPr>
      </w:pPr>
      <w:r>
        <w:rPr>
          <w:rFonts w:ascii="Verdana" w:eastAsia="Times New Roman" w:hAnsi="Verdana" w:cs="Times New Roman"/>
          <w:sz w:val="22"/>
          <w:szCs w:val="22"/>
          <w:lang w:eastAsia="en-GB"/>
        </w:rPr>
        <w:t>C</w:t>
      </w:r>
      <w:r w:rsidR="009B7530" w:rsidRPr="009B7530">
        <w:rPr>
          <w:rFonts w:ascii="Verdana" w:eastAsia="Times New Roman" w:hAnsi="Verdana" w:cs="Times New Roman"/>
          <w:sz w:val="22"/>
          <w:szCs w:val="22"/>
          <w:lang w:eastAsia="en-GB"/>
        </w:rPr>
        <w:t>ontractor</w:t>
      </w:r>
      <w:r>
        <w:rPr>
          <w:rFonts w:ascii="Verdana" w:eastAsia="Times New Roman" w:hAnsi="Verdana" w:cs="Times New Roman"/>
          <w:sz w:val="22"/>
          <w:szCs w:val="22"/>
          <w:lang w:eastAsia="en-GB"/>
        </w:rPr>
        <w:t xml:space="preserve">s </w:t>
      </w:r>
      <w:r w:rsidR="009B7530" w:rsidRPr="009B7530">
        <w:rPr>
          <w:rFonts w:ascii="Verdana" w:eastAsia="Times New Roman" w:hAnsi="Verdana" w:cs="Times New Roman"/>
          <w:sz w:val="22"/>
          <w:szCs w:val="22"/>
          <w:lang w:eastAsia="en-GB"/>
        </w:rPr>
        <w:t xml:space="preserve">should be fully briefed and understand the council’s approach to playground maintenance and what to look for during site inspections. </w:t>
      </w:r>
    </w:p>
    <w:p w14:paraId="74C8DE44" w14:textId="1E1E1E90" w:rsidR="008B33B5" w:rsidRPr="000B5EC7" w:rsidRDefault="000B5EC7" w:rsidP="000B5EC7">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C</w:t>
      </w:r>
      <w:r w:rsidR="009B7530" w:rsidRPr="009B7530">
        <w:rPr>
          <w:rFonts w:ascii="Verdana" w:eastAsia="Times New Roman" w:hAnsi="Verdana" w:cs="Times New Roman"/>
          <w:sz w:val="22"/>
          <w:szCs w:val="22"/>
          <w:lang w:eastAsia="en-GB"/>
        </w:rPr>
        <w:t xml:space="preserve">ontractors, either for long term contracts or single pieces of work will also need to provide risk assessments before starting any work. </w:t>
      </w:r>
    </w:p>
    <w:p w14:paraId="0C02469F" w14:textId="52BD7B7E"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Step </w:t>
      </w:r>
      <w:r w:rsidR="000B5EC7">
        <w:rPr>
          <w:rFonts w:ascii="Verdana" w:eastAsia="Times New Roman" w:hAnsi="Verdana" w:cs="Times New Roman"/>
          <w:b/>
          <w:bCs/>
          <w:sz w:val="22"/>
          <w:szCs w:val="22"/>
          <w:lang w:eastAsia="en-GB"/>
        </w:rPr>
        <w:t>2</w:t>
      </w:r>
      <w:r w:rsidRPr="009B7530">
        <w:rPr>
          <w:rFonts w:ascii="Verdana" w:eastAsia="Times New Roman" w:hAnsi="Verdana" w:cs="Times New Roman"/>
          <w:b/>
          <w:bCs/>
          <w:sz w:val="22"/>
          <w:szCs w:val="22"/>
          <w:lang w:eastAsia="en-GB"/>
        </w:rPr>
        <w:t xml:space="preserve">: </w:t>
      </w:r>
      <w:r w:rsidR="008C555D">
        <w:rPr>
          <w:rFonts w:ascii="Verdana" w:eastAsia="Times New Roman" w:hAnsi="Verdana" w:cs="Times New Roman"/>
          <w:b/>
          <w:bCs/>
          <w:sz w:val="22"/>
          <w:szCs w:val="22"/>
          <w:lang w:eastAsia="en-GB"/>
        </w:rPr>
        <w:t>R</w:t>
      </w:r>
      <w:r w:rsidRPr="009B7530">
        <w:rPr>
          <w:rFonts w:ascii="Verdana" w:eastAsia="Times New Roman" w:hAnsi="Verdana" w:cs="Times New Roman"/>
          <w:b/>
          <w:bCs/>
          <w:sz w:val="22"/>
          <w:szCs w:val="22"/>
          <w:lang w:eastAsia="en-GB"/>
        </w:rPr>
        <w:t xml:space="preserve">isk </w:t>
      </w:r>
      <w:r w:rsidR="008B7C5B">
        <w:rPr>
          <w:rFonts w:ascii="Verdana" w:eastAsia="Times New Roman" w:hAnsi="Verdana" w:cs="Times New Roman"/>
          <w:b/>
          <w:bCs/>
          <w:sz w:val="22"/>
          <w:szCs w:val="22"/>
          <w:lang w:eastAsia="en-GB"/>
        </w:rPr>
        <w:t>A</w:t>
      </w:r>
      <w:r w:rsidRPr="009B7530">
        <w:rPr>
          <w:rFonts w:ascii="Verdana" w:eastAsia="Times New Roman" w:hAnsi="Verdana" w:cs="Times New Roman"/>
          <w:b/>
          <w:bCs/>
          <w:sz w:val="22"/>
          <w:szCs w:val="22"/>
          <w:lang w:eastAsia="en-GB"/>
        </w:rPr>
        <w:t xml:space="preserve">ssessment for each play area </w:t>
      </w:r>
    </w:p>
    <w:p w14:paraId="383DDDF2" w14:textId="7ABF88D6" w:rsidR="009B7530" w:rsidRPr="009B7530" w:rsidRDefault="008C555D" w:rsidP="007A4B66">
      <w:pPr>
        <w:spacing w:before="100" w:beforeAutospacing="1" w:after="100" w:afterAutospacing="1"/>
        <w:ind w:left="720"/>
        <w:rPr>
          <w:rFonts w:ascii="Times New Roman" w:eastAsia="Times New Roman" w:hAnsi="Times New Roman" w:cs="Times New Roman"/>
          <w:lang w:eastAsia="en-GB"/>
        </w:rPr>
      </w:pPr>
      <w:r>
        <w:rPr>
          <w:rFonts w:ascii="Verdana" w:eastAsia="Times New Roman" w:hAnsi="Verdana" w:cs="Times New Roman"/>
          <w:sz w:val="22"/>
          <w:szCs w:val="22"/>
          <w:lang w:eastAsia="en-GB"/>
        </w:rPr>
        <w:t>See Annex A.</w:t>
      </w:r>
    </w:p>
    <w:p w14:paraId="4D5D8277" w14:textId="4A7AC0C9"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Step </w:t>
      </w:r>
      <w:r w:rsidR="000B5EC7">
        <w:rPr>
          <w:rFonts w:ascii="Verdana" w:eastAsia="Times New Roman" w:hAnsi="Verdana" w:cs="Times New Roman"/>
          <w:b/>
          <w:bCs/>
          <w:sz w:val="22"/>
          <w:szCs w:val="22"/>
          <w:lang w:eastAsia="en-GB"/>
        </w:rPr>
        <w:t>3</w:t>
      </w:r>
      <w:r w:rsidRPr="009B7530">
        <w:rPr>
          <w:rFonts w:ascii="Verdana" w:eastAsia="Times New Roman" w:hAnsi="Verdana" w:cs="Times New Roman"/>
          <w:b/>
          <w:bCs/>
          <w:sz w:val="22"/>
          <w:szCs w:val="22"/>
          <w:lang w:eastAsia="en-GB"/>
        </w:rPr>
        <w:t xml:space="preserve">: Managing and monitoring </w:t>
      </w:r>
    </w:p>
    <w:p w14:paraId="1762E3E7" w14:textId="5E4272D3"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Once </w:t>
      </w:r>
      <w:r w:rsidR="002A5EB8">
        <w:rPr>
          <w:rFonts w:ascii="Verdana" w:eastAsia="Times New Roman" w:hAnsi="Verdana" w:cs="Times New Roman"/>
          <w:sz w:val="22"/>
          <w:szCs w:val="22"/>
          <w:lang w:eastAsia="en-GB"/>
        </w:rPr>
        <w:t>we</w:t>
      </w:r>
      <w:r w:rsidRPr="009B7530">
        <w:rPr>
          <w:rFonts w:ascii="Verdana" w:eastAsia="Times New Roman" w:hAnsi="Verdana" w:cs="Times New Roman"/>
          <w:sz w:val="22"/>
          <w:szCs w:val="22"/>
          <w:lang w:eastAsia="en-GB"/>
        </w:rPr>
        <w:t xml:space="preserve"> have established the Risk Rating for our play areas, </w:t>
      </w:r>
      <w:r w:rsidR="002A5EB8">
        <w:rPr>
          <w:rFonts w:ascii="Verdana" w:eastAsia="Times New Roman" w:hAnsi="Verdana" w:cs="Times New Roman"/>
          <w:sz w:val="22"/>
          <w:szCs w:val="22"/>
          <w:lang w:eastAsia="en-GB"/>
        </w:rPr>
        <w:t>we will use</w:t>
      </w:r>
      <w:r w:rsidRPr="009B7530">
        <w:rPr>
          <w:rFonts w:ascii="Verdana" w:eastAsia="Times New Roman" w:hAnsi="Verdana" w:cs="Times New Roman"/>
          <w:sz w:val="22"/>
          <w:szCs w:val="22"/>
          <w:lang w:eastAsia="en-GB"/>
        </w:rPr>
        <w:t xml:space="preserve"> the chart below to establish whether </w:t>
      </w:r>
      <w:r w:rsidR="002A5EB8">
        <w:rPr>
          <w:rFonts w:ascii="Verdana" w:eastAsia="Times New Roman" w:hAnsi="Verdana" w:cs="Times New Roman"/>
          <w:sz w:val="22"/>
          <w:szCs w:val="22"/>
          <w:lang w:eastAsia="en-GB"/>
        </w:rPr>
        <w:t>we</w:t>
      </w:r>
      <w:r w:rsidRPr="009B7530">
        <w:rPr>
          <w:rFonts w:ascii="Verdana" w:eastAsia="Times New Roman" w:hAnsi="Verdana" w:cs="Times New Roman"/>
          <w:sz w:val="22"/>
          <w:szCs w:val="22"/>
          <w:lang w:eastAsia="en-GB"/>
        </w:rPr>
        <w:t xml:space="preserve"> are able to reopen </w:t>
      </w:r>
      <w:r w:rsidR="002A5EB8">
        <w:rPr>
          <w:rFonts w:ascii="Verdana" w:eastAsia="Times New Roman" w:hAnsi="Verdana" w:cs="Times New Roman"/>
          <w:sz w:val="22"/>
          <w:szCs w:val="22"/>
          <w:lang w:eastAsia="en-GB"/>
        </w:rPr>
        <w:t>the</w:t>
      </w:r>
      <w:r w:rsidRPr="009B7530">
        <w:rPr>
          <w:rFonts w:ascii="Verdana" w:eastAsia="Times New Roman" w:hAnsi="Verdana" w:cs="Times New Roman"/>
          <w:sz w:val="22"/>
          <w:szCs w:val="22"/>
          <w:lang w:eastAsia="en-GB"/>
        </w:rPr>
        <w:t xml:space="preserve"> play areas. </w:t>
      </w:r>
    </w:p>
    <w:p w14:paraId="2C9166AD" w14:textId="2DB617FF" w:rsidR="007B0E9A" w:rsidRPr="001364DD" w:rsidRDefault="009B7530" w:rsidP="007A4B66">
      <w:pPr>
        <w:spacing w:before="100" w:beforeAutospacing="1" w:after="100" w:afterAutospacing="1"/>
        <w:ind w:left="720"/>
        <w:rPr>
          <w:rFonts w:ascii="Verdana" w:eastAsia="Times New Roman" w:hAnsi="Verdana" w:cs="Times New Roman"/>
          <w:sz w:val="22"/>
          <w:szCs w:val="22"/>
          <w:u w:val="single"/>
          <w:lang w:eastAsia="en-GB"/>
        </w:rPr>
      </w:pPr>
      <w:r w:rsidRPr="001364DD">
        <w:rPr>
          <w:rFonts w:ascii="Verdana" w:eastAsia="Times New Roman" w:hAnsi="Verdana" w:cs="Times New Roman"/>
          <w:sz w:val="22"/>
          <w:szCs w:val="22"/>
          <w:u w:val="single"/>
          <w:lang w:eastAsia="en-GB"/>
        </w:rPr>
        <w:t>Risk Rating</w:t>
      </w:r>
      <w:r w:rsidR="002A5EB8" w:rsidRPr="001364DD">
        <w:rPr>
          <w:rFonts w:ascii="Verdana" w:eastAsia="Times New Roman" w:hAnsi="Verdana" w:cs="Times New Roman"/>
          <w:sz w:val="22"/>
          <w:szCs w:val="22"/>
          <w:u w:val="single"/>
          <w:lang w:eastAsia="en-GB"/>
        </w:rPr>
        <w:t xml:space="preserve"> &amp; follow-up</w:t>
      </w:r>
    </w:p>
    <w:p w14:paraId="6362A875" w14:textId="3D5BB505" w:rsidR="002A5EB8" w:rsidRDefault="002A5EB8" w:rsidP="007A4B66">
      <w:pPr>
        <w:spacing w:before="100" w:beforeAutospacing="1" w:after="100" w:afterAutospacing="1"/>
        <w:ind w:left="720"/>
        <w:rPr>
          <w:rFonts w:ascii="Verdana" w:eastAsia="Times New Roman" w:hAnsi="Verdana" w:cs="Times New Roman"/>
          <w:sz w:val="22"/>
          <w:szCs w:val="22"/>
          <w:lang w:eastAsia="en-GB"/>
        </w:rPr>
      </w:pPr>
      <w:r w:rsidRPr="002A5EB8">
        <w:rPr>
          <w:rFonts w:ascii="Verdana" w:eastAsia="Times New Roman" w:hAnsi="Verdana" w:cs="Times New Roman"/>
          <w:sz w:val="22"/>
          <w:szCs w:val="22"/>
          <w:lang w:eastAsia="en-GB"/>
        </w:rPr>
        <w:t xml:space="preserve">The </w:t>
      </w:r>
      <w:r>
        <w:rPr>
          <w:rFonts w:ascii="Verdana" w:eastAsia="Times New Roman" w:hAnsi="Verdana" w:cs="Times New Roman"/>
          <w:sz w:val="22"/>
          <w:szCs w:val="22"/>
          <w:lang w:eastAsia="en-GB"/>
        </w:rPr>
        <w:t>Risk Rating (</w:t>
      </w:r>
      <w:r w:rsidR="000B5EC7">
        <w:rPr>
          <w:rFonts w:ascii="Verdana" w:eastAsia="Times New Roman" w:hAnsi="Verdana" w:cs="Times New Roman"/>
          <w:sz w:val="22"/>
          <w:szCs w:val="22"/>
          <w:lang w:eastAsia="en-GB"/>
        </w:rPr>
        <w:t>R</w:t>
      </w:r>
      <w:r>
        <w:rPr>
          <w:rFonts w:ascii="Verdana" w:eastAsia="Times New Roman" w:hAnsi="Verdana" w:cs="Times New Roman"/>
          <w:sz w:val="22"/>
          <w:szCs w:val="22"/>
          <w:lang w:eastAsia="en-GB"/>
        </w:rPr>
        <w:t>R) is the product of the Probability (P) and Impact</w:t>
      </w:r>
      <w:r w:rsidR="000B5EC7">
        <w:rPr>
          <w:rFonts w:ascii="Verdana" w:eastAsia="Times New Roman" w:hAnsi="Verdana" w:cs="Times New Roman"/>
          <w:sz w:val="22"/>
          <w:szCs w:val="22"/>
          <w:lang w:eastAsia="en-GB"/>
        </w:rPr>
        <w:t>/</w:t>
      </w:r>
      <w:r>
        <w:rPr>
          <w:rFonts w:ascii="Verdana" w:eastAsia="Times New Roman" w:hAnsi="Verdana" w:cs="Times New Roman"/>
          <w:sz w:val="22"/>
          <w:szCs w:val="22"/>
          <w:lang w:eastAsia="en-GB"/>
        </w:rPr>
        <w:t>severity</w:t>
      </w:r>
      <w:r w:rsidR="000B5EC7">
        <w:rPr>
          <w:rFonts w:ascii="Verdana" w:eastAsia="Times New Roman" w:hAnsi="Verdana" w:cs="Times New Roman"/>
          <w:sz w:val="22"/>
          <w:szCs w:val="22"/>
          <w:lang w:eastAsia="en-GB"/>
        </w:rPr>
        <w:t xml:space="preserve"> (I)</w:t>
      </w:r>
      <w:r>
        <w:rPr>
          <w:rFonts w:ascii="Verdana" w:eastAsia="Times New Roman" w:hAnsi="Verdana" w:cs="Times New Roman"/>
          <w:sz w:val="22"/>
          <w:szCs w:val="22"/>
          <w:lang w:eastAsia="en-GB"/>
        </w:rPr>
        <w:t xml:space="preserve">.  </w:t>
      </w:r>
    </w:p>
    <w:p w14:paraId="739C8041" w14:textId="5325F3CB" w:rsidR="002A5EB8" w:rsidRDefault="002A5EB8"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The pre</w:t>
      </w:r>
      <w:r w:rsidR="002724E1">
        <w:rPr>
          <w:rFonts w:ascii="Verdana" w:eastAsia="Times New Roman" w:hAnsi="Verdana" w:cs="Times New Roman"/>
          <w:sz w:val="22"/>
          <w:szCs w:val="22"/>
          <w:lang w:eastAsia="en-GB"/>
        </w:rPr>
        <w:t>-</w:t>
      </w:r>
      <w:r>
        <w:rPr>
          <w:rFonts w:ascii="Verdana" w:eastAsia="Times New Roman" w:hAnsi="Verdana" w:cs="Times New Roman"/>
          <w:sz w:val="22"/>
          <w:szCs w:val="22"/>
          <w:lang w:eastAsia="en-GB"/>
        </w:rPr>
        <w:t xml:space="preserve">mitigation risk </w:t>
      </w:r>
      <w:r w:rsidR="002724E1">
        <w:rPr>
          <w:rFonts w:ascii="Verdana" w:eastAsia="Times New Roman" w:hAnsi="Verdana" w:cs="Times New Roman"/>
          <w:sz w:val="22"/>
          <w:szCs w:val="22"/>
          <w:lang w:eastAsia="en-GB"/>
        </w:rPr>
        <w:t xml:space="preserve">is that which applies if nothing is done to lessen the risk. Mitigation measures are then </w:t>
      </w:r>
      <w:proofErr w:type="gramStart"/>
      <w:r w:rsidR="002724E1">
        <w:rPr>
          <w:rFonts w:ascii="Verdana" w:eastAsia="Times New Roman" w:hAnsi="Verdana" w:cs="Times New Roman"/>
          <w:sz w:val="22"/>
          <w:szCs w:val="22"/>
          <w:lang w:eastAsia="en-GB"/>
        </w:rPr>
        <w:t>implemented</w:t>
      </w:r>
      <w:proofErr w:type="gramEnd"/>
      <w:r w:rsidR="002724E1">
        <w:rPr>
          <w:rFonts w:ascii="Verdana" w:eastAsia="Times New Roman" w:hAnsi="Verdana" w:cs="Times New Roman"/>
          <w:sz w:val="22"/>
          <w:szCs w:val="22"/>
          <w:lang w:eastAsia="en-GB"/>
        </w:rPr>
        <w:t xml:space="preserve"> and the Risk Rating reassessed to give a post mitigation Risk Rating.  </w:t>
      </w:r>
    </w:p>
    <w:p w14:paraId="720690EE" w14:textId="3E327575" w:rsidR="001364DD" w:rsidRPr="002A5EB8" w:rsidRDefault="001364DD" w:rsidP="007A4B66">
      <w:pPr>
        <w:spacing w:before="100" w:beforeAutospacing="1" w:after="100" w:afterAutospacing="1"/>
        <w:ind w:left="720"/>
        <w:rPr>
          <w:rFonts w:ascii="Verdana" w:eastAsia="Times New Roman" w:hAnsi="Verdana" w:cs="Times New Roman"/>
          <w:sz w:val="22"/>
          <w:szCs w:val="22"/>
          <w:lang w:eastAsia="en-GB"/>
        </w:rPr>
      </w:pPr>
      <w:r>
        <w:rPr>
          <w:rFonts w:ascii="Verdana" w:eastAsia="Times New Roman" w:hAnsi="Verdana" w:cs="Times New Roman"/>
          <w:sz w:val="22"/>
          <w:szCs w:val="22"/>
          <w:lang w:eastAsia="en-GB"/>
        </w:rPr>
        <w:t>The pre and post mitigation Risk Ratings are reviewed against the following table to determine the outcome</w:t>
      </w:r>
    </w:p>
    <w:tbl>
      <w:tblPr>
        <w:tblStyle w:val="TableGrid"/>
        <w:tblW w:w="9016" w:type="dxa"/>
        <w:tblInd w:w="720" w:type="dxa"/>
        <w:tblLook w:val="04A0" w:firstRow="1" w:lastRow="0" w:firstColumn="1" w:lastColumn="0" w:noHBand="0" w:noVBand="1"/>
      </w:tblPr>
      <w:tblGrid>
        <w:gridCol w:w="4508"/>
        <w:gridCol w:w="4508"/>
      </w:tblGrid>
      <w:tr w:rsidR="007B0E9A" w14:paraId="5C7C2744" w14:textId="77777777" w:rsidTr="007A4B66">
        <w:tc>
          <w:tcPr>
            <w:tcW w:w="4508" w:type="dxa"/>
          </w:tcPr>
          <w:p w14:paraId="5E084CEE" w14:textId="5D2FF614"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15 – 25 </w:t>
            </w:r>
            <w:r w:rsidR="000B5EC7">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Very High</w:t>
            </w:r>
            <w:r w:rsidR="000B5EC7">
              <w:rPr>
                <w:rFonts w:ascii="Verdana" w:eastAsia="Times New Roman" w:hAnsi="Verdana" w:cs="Times New Roman"/>
                <w:sz w:val="22"/>
                <w:szCs w:val="22"/>
                <w:lang w:eastAsia="en-GB"/>
              </w:rPr>
              <w:t>)</w:t>
            </w:r>
          </w:p>
        </w:tc>
        <w:tc>
          <w:tcPr>
            <w:tcW w:w="4508" w:type="dxa"/>
          </w:tcPr>
          <w:p w14:paraId="7F7C3EA4" w14:textId="529FAA95"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The play area </w:t>
            </w:r>
            <w:r>
              <w:rPr>
                <w:rFonts w:ascii="Verdana" w:eastAsia="Times New Roman" w:hAnsi="Verdana" w:cs="Times New Roman"/>
                <w:sz w:val="22"/>
                <w:szCs w:val="22"/>
                <w:lang w:eastAsia="en-GB"/>
              </w:rPr>
              <w:t>will</w:t>
            </w:r>
            <w:r w:rsidRPr="009B7530">
              <w:rPr>
                <w:rFonts w:ascii="Verdana" w:eastAsia="Times New Roman" w:hAnsi="Verdana" w:cs="Times New Roman"/>
                <w:sz w:val="22"/>
                <w:szCs w:val="22"/>
                <w:lang w:eastAsia="en-GB"/>
              </w:rPr>
              <w:t xml:space="preserve"> not be opened without significantly reducing the risk</w:t>
            </w:r>
          </w:p>
        </w:tc>
      </w:tr>
      <w:tr w:rsidR="007B0E9A" w14:paraId="7884CAE4" w14:textId="77777777" w:rsidTr="007A4B66">
        <w:tc>
          <w:tcPr>
            <w:tcW w:w="4508" w:type="dxa"/>
          </w:tcPr>
          <w:p w14:paraId="21FB4820" w14:textId="677FCD48"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10 – 12 </w:t>
            </w:r>
            <w:r w:rsidR="000B5EC7">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High</w:t>
            </w:r>
            <w:r w:rsidR="000B5EC7">
              <w:rPr>
                <w:rFonts w:ascii="Verdana" w:eastAsia="Times New Roman" w:hAnsi="Verdana" w:cs="Times New Roman"/>
                <w:sz w:val="22"/>
                <w:szCs w:val="22"/>
                <w:lang w:eastAsia="en-GB"/>
              </w:rPr>
              <w:t>)</w:t>
            </w:r>
          </w:p>
        </w:tc>
        <w:tc>
          <w:tcPr>
            <w:tcW w:w="4508" w:type="dxa"/>
          </w:tcPr>
          <w:p w14:paraId="400AC718" w14:textId="08B9CF65"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As above</w:t>
            </w:r>
          </w:p>
        </w:tc>
      </w:tr>
      <w:tr w:rsidR="007B0E9A" w14:paraId="20C96B7D" w14:textId="77777777" w:rsidTr="007A4B66">
        <w:tc>
          <w:tcPr>
            <w:tcW w:w="4508" w:type="dxa"/>
          </w:tcPr>
          <w:p w14:paraId="1968919B" w14:textId="0AFEB703"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8 – 9 </w:t>
            </w:r>
            <w:r w:rsidR="000B5EC7">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Moderate</w:t>
            </w:r>
            <w:r w:rsidR="000B5EC7">
              <w:rPr>
                <w:rFonts w:ascii="Verdana" w:eastAsia="Times New Roman" w:hAnsi="Verdana" w:cs="Times New Roman"/>
                <w:sz w:val="22"/>
                <w:szCs w:val="22"/>
                <w:lang w:eastAsia="en-GB"/>
              </w:rPr>
              <w:t>)</w:t>
            </w:r>
          </w:p>
        </w:tc>
        <w:tc>
          <w:tcPr>
            <w:tcW w:w="4508" w:type="dxa"/>
          </w:tcPr>
          <w:p w14:paraId="5BA695B0" w14:textId="32E58DA0"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Able to open the play area but additional measures should be considered</w:t>
            </w:r>
          </w:p>
        </w:tc>
      </w:tr>
      <w:tr w:rsidR="007B0E9A" w14:paraId="4E8656B4" w14:textId="77777777" w:rsidTr="007A4B66">
        <w:tc>
          <w:tcPr>
            <w:tcW w:w="4508" w:type="dxa"/>
          </w:tcPr>
          <w:p w14:paraId="6A2D591F" w14:textId="1B0D84B2"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4 – 6 </w:t>
            </w:r>
            <w:r w:rsidR="000B5EC7">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Low</w:t>
            </w:r>
            <w:r w:rsidR="000B5EC7">
              <w:rPr>
                <w:rFonts w:ascii="Verdana" w:eastAsia="Times New Roman" w:hAnsi="Verdana" w:cs="Times New Roman"/>
                <w:sz w:val="22"/>
                <w:szCs w:val="22"/>
                <w:lang w:eastAsia="en-GB"/>
              </w:rPr>
              <w:t>)</w:t>
            </w:r>
          </w:p>
        </w:tc>
        <w:tc>
          <w:tcPr>
            <w:tcW w:w="4508" w:type="dxa"/>
          </w:tcPr>
          <w:p w14:paraId="68C0FBBC" w14:textId="1646965E"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Able to open the play area with existing measures</w:t>
            </w:r>
          </w:p>
        </w:tc>
      </w:tr>
      <w:tr w:rsidR="007B0E9A" w14:paraId="6DB4F81F" w14:textId="77777777" w:rsidTr="007A4B66">
        <w:tc>
          <w:tcPr>
            <w:tcW w:w="4508" w:type="dxa"/>
          </w:tcPr>
          <w:p w14:paraId="12B91774" w14:textId="615A6CE0" w:rsidR="007B0E9A" w:rsidRDefault="007B0E9A"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sz w:val="22"/>
                <w:szCs w:val="22"/>
                <w:lang w:eastAsia="en-GB"/>
              </w:rPr>
              <w:t xml:space="preserve">1 – 3 </w:t>
            </w:r>
            <w:r w:rsidR="000B5EC7">
              <w:rPr>
                <w:rFonts w:ascii="Verdana" w:eastAsia="Times New Roman" w:hAnsi="Verdana" w:cs="Times New Roman"/>
                <w:sz w:val="22"/>
                <w:szCs w:val="22"/>
                <w:lang w:eastAsia="en-GB"/>
              </w:rPr>
              <w:t>(</w:t>
            </w:r>
            <w:r w:rsidRPr="009B7530">
              <w:rPr>
                <w:rFonts w:ascii="Verdana" w:eastAsia="Times New Roman" w:hAnsi="Verdana" w:cs="Times New Roman"/>
                <w:sz w:val="22"/>
                <w:szCs w:val="22"/>
                <w:lang w:eastAsia="en-GB"/>
              </w:rPr>
              <w:t xml:space="preserve">Very </w:t>
            </w:r>
            <w:r w:rsidR="000B5EC7">
              <w:rPr>
                <w:rFonts w:ascii="Verdana" w:eastAsia="Times New Roman" w:hAnsi="Verdana" w:cs="Times New Roman"/>
                <w:sz w:val="22"/>
                <w:szCs w:val="22"/>
                <w:lang w:eastAsia="en-GB"/>
              </w:rPr>
              <w:t>L</w:t>
            </w:r>
            <w:r w:rsidRPr="009B7530">
              <w:rPr>
                <w:rFonts w:ascii="Verdana" w:eastAsia="Times New Roman" w:hAnsi="Verdana" w:cs="Times New Roman"/>
                <w:sz w:val="22"/>
                <w:szCs w:val="22"/>
                <w:lang w:eastAsia="en-GB"/>
              </w:rPr>
              <w:t>ow</w:t>
            </w:r>
            <w:r w:rsidR="000B5EC7">
              <w:rPr>
                <w:rFonts w:ascii="Verdana" w:eastAsia="Times New Roman" w:hAnsi="Verdana" w:cs="Times New Roman"/>
                <w:sz w:val="22"/>
                <w:szCs w:val="22"/>
                <w:lang w:eastAsia="en-GB"/>
              </w:rPr>
              <w:t>)</w:t>
            </w:r>
          </w:p>
        </w:tc>
        <w:tc>
          <w:tcPr>
            <w:tcW w:w="4508" w:type="dxa"/>
          </w:tcPr>
          <w:p w14:paraId="61C56B5F" w14:textId="7222FAFA" w:rsidR="007B0E9A" w:rsidRPr="007B0E9A" w:rsidRDefault="007B0E9A" w:rsidP="009B7530">
            <w:pPr>
              <w:spacing w:before="100" w:beforeAutospacing="1" w:after="100" w:afterAutospacing="1"/>
              <w:rPr>
                <w:rFonts w:ascii="Times New Roman" w:eastAsia="Times New Roman" w:hAnsi="Times New Roman" w:cs="Times New Roman"/>
                <w:lang w:eastAsia="en-GB"/>
              </w:rPr>
            </w:pPr>
            <w:r w:rsidRPr="009B7530">
              <w:rPr>
                <w:rFonts w:ascii="Verdana" w:eastAsia="Times New Roman" w:hAnsi="Verdana" w:cs="Times New Roman"/>
                <w:sz w:val="22"/>
                <w:szCs w:val="22"/>
                <w:lang w:eastAsia="en-GB"/>
              </w:rPr>
              <w:t xml:space="preserve">As above </w:t>
            </w:r>
          </w:p>
        </w:tc>
      </w:tr>
    </w:tbl>
    <w:p w14:paraId="095B87FD" w14:textId="5E58425C" w:rsidR="000B5EC7" w:rsidRDefault="000B5EC7" w:rsidP="000B5EC7">
      <w:pPr>
        <w:spacing w:before="100" w:beforeAutospacing="1" w:after="100" w:afterAutospacing="1"/>
        <w:ind w:left="720"/>
        <w:rPr>
          <w:rFonts w:ascii="Verdana" w:eastAsia="Times New Roman" w:hAnsi="Verdana" w:cs="Times New Roman"/>
          <w:sz w:val="22"/>
          <w:szCs w:val="22"/>
          <w:lang w:eastAsia="en-GB"/>
        </w:rPr>
      </w:pPr>
      <w:r w:rsidRPr="000B5EC7">
        <w:rPr>
          <w:rFonts w:ascii="Verdana" w:eastAsia="Times New Roman" w:hAnsi="Verdana" w:cs="Times New Roman"/>
          <w:sz w:val="22"/>
          <w:szCs w:val="22"/>
          <w:lang w:eastAsia="en-GB"/>
        </w:rPr>
        <w:t>Table 1; Risk Ratings and their outcomes</w:t>
      </w:r>
    </w:p>
    <w:p w14:paraId="373DA66A" w14:textId="6714F203" w:rsidR="001364DD" w:rsidRPr="002454F4" w:rsidRDefault="002454F4" w:rsidP="008E47ED">
      <w:pPr>
        <w:spacing w:before="100" w:beforeAutospacing="1" w:after="100" w:afterAutospacing="1"/>
        <w:ind w:left="720"/>
        <w:rPr>
          <w:rFonts w:ascii="Verdana" w:eastAsia="Times New Roman" w:hAnsi="Verdana" w:cs="Times New Roman"/>
          <w:sz w:val="22"/>
          <w:szCs w:val="22"/>
          <w:lang w:eastAsia="en-GB"/>
        </w:rPr>
      </w:pPr>
      <w:r w:rsidRPr="002454F4">
        <w:rPr>
          <w:rFonts w:ascii="Verdana" w:eastAsia="Times New Roman" w:hAnsi="Verdana" w:cs="Times New Roman"/>
          <w:sz w:val="22"/>
          <w:szCs w:val="22"/>
          <w:lang w:eastAsia="en-GB"/>
        </w:rPr>
        <w:t xml:space="preserve">The </w:t>
      </w:r>
      <w:r>
        <w:rPr>
          <w:rFonts w:ascii="Verdana" w:eastAsia="Times New Roman" w:hAnsi="Verdana" w:cs="Times New Roman"/>
          <w:sz w:val="22"/>
          <w:szCs w:val="22"/>
          <w:lang w:eastAsia="en-GB"/>
        </w:rPr>
        <w:t>r</w:t>
      </w:r>
      <w:r w:rsidRPr="002454F4">
        <w:rPr>
          <w:rFonts w:ascii="Verdana" w:eastAsia="Times New Roman" w:hAnsi="Verdana" w:cs="Times New Roman"/>
          <w:sz w:val="22"/>
          <w:szCs w:val="22"/>
          <w:lang w:eastAsia="en-GB"/>
        </w:rPr>
        <w:t>isk analysis will need to be reviewed</w:t>
      </w:r>
      <w:r w:rsidR="000B5EC7">
        <w:rPr>
          <w:rFonts w:ascii="Verdana" w:eastAsia="Times New Roman" w:hAnsi="Verdana" w:cs="Times New Roman"/>
          <w:sz w:val="22"/>
          <w:szCs w:val="22"/>
          <w:lang w:eastAsia="en-GB"/>
        </w:rPr>
        <w:t xml:space="preserve"> should circumstance change (</w:t>
      </w:r>
      <w:proofErr w:type="spellStart"/>
      <w:r w:rsidR="000B5EC7">
        <w:rPr>
          <w:rFonts w:ascii="Verdana" w:eastAsia="Times New Roman" w:hAnsi="Verdana" w:cs="Times New Roman"/>
          <w:sz w:val="22"/>
          <w:szCs w:val="22"/>
          <w:lang w:eastAsia="en-GB"/>
        </w:rPr>
        <w:t>eg</w:t>
      </w:r>
      <w:proofErr w:type="spellEnd"/>
      <w:r w:rsidR="000B5EC7">
        <w:rPr>
          <w:rFonts w:ascii="Verdana" w:eastAsia="Times New Roman" w:hAnsi="Verdana" w:cs="Times New Roman"/>
          <w:sz w:val="22"/>
          <w:szCs w:val="22"/>
          <w:lang w:eastAsia="en-GB"/>
        </w:rPr>
        <w:t xml:space="preserve"> following Government guidance).</w:t>
      </w:r>
    </w:p>
    <w:p w14:paraId="60D2C74E" w14:textId="77777777" w:rsidR="008E47ED" w:rsidRDefault="008E47ED" w:rsidP="007A4B66">
      <w:pPr>
        <w:spacing w:before="100" w:beforeAutospacing="1" w:after="100" w:afterAutospacing="1"/>
        <w:ind w:left="720"/>
        <w:rPr>
          <w:rFonts w:ascii="Verdana" w:eastAsia="Times New Roman" w:hAnsi="Verdana" w:cs="Times New Roman"/>
          <w:b/>
          <w:bCs/>
          <w:sz w:val="22"/>
          <w:szCs w:val="22"/>
          <w:lang w:eastAsia="en-GB"/>
        </w:rPr>
      </w:pPr>
    </w:p>
    <w:p w14:paraId="37525DF0" w14:textId="77777777" w:rsidR="008E47ED" w:rsidRDefault="008E47ED" w:rsidP="007A4B66">
      <w:pPr>
        <w:spacing w:before="100" w:beforeAutospacing="1" w:after="100" w:afterAutospacing="1"/>
        <w:ind w:left="720"/>
        <w:rPr>
          <w:rFonts w:ascii="Verdana" w:eastAsia="Times New Roman" w:hAnsi="Verdana" w:cs="Times New Roman"/>
          <w:b/>
          <w:bCs/>
          <w:sz w:val="22"/>
          <w:szCs w:val="22"/>
          <w:lang w:eastAsia="en-GB"/>
        </w:rPr>
      </w:pPr>
    </w:p>
    <w:p w14:paraId="59974D92" w14:textId="77777777" w:rsidR="008E47ED" w:rsidRDefault="008E47ED" w:rsidP="007A4B66">
      <w:pPr>
        <w:spacing w:before="100" w:beforeAutospacing="1" w:after="100" w:afterAutospacing="1"/>
        <w:ind w:left="720"/>
        <w:rPr>
          <w:rFonts w:ascii="Verdana" w:eastAsia="Times New Roman" w:hAnsi="Verdana" w:cs="Times New Roman"/>
          <w:b/>
          <w:bCs/>
          <w:sz w:val="22"/>
          <w:szCs w:val="22"/>
          <w:lang w:eastAsia="en-GB"/>
        </w:rPr>
      </w:pPr>
    </w:p>
    <w:p w14:paraId="15C0C7EF" w14:textId="6DEA8904" w:rsidR="009B7530" w:rsidRPr="009B7530" w:rsidRDefault="009B7530" w:rsidP="007A4B66">
      <w:pPr>
        <w:spacing w:before="100" w:beforeAutospacing="1" w:after="100" w:afterAutospacing="1"/>
        <w:ind w:left="720"/>
        <w:rPr>
          <w:rFonts w:ascii="Times New Roman" w:eastAsia="Times New Roman" w:hAnsi="Times New Roman" w:cs="Times New Roman"/>
          <w:lang w:eastAsia="en-GB"/>
        </w:rPr>
      </w:pPr>
      <w:r w:rsidRPr="009B7530">
        <w:rPr>
          <w:rFonts w:ascii="Verdana" w:eastAsia="Times New Roman" w:hAnsi="Verdana" w:cs="Times New Roman"/>
          <w:b/>
          <w:bCs/>
          <w:sz w:val="22"/>
          <w:szCs w:val="22"/>
          <w:lang w:eastAsia="en-GB"/>
        </w:rPr>
        <w:t xml:space="preserve">Step 5: Publicising </w:t>
      </w:r>
      <w:r w:rsidR="008B7C5B">
        <w:rPr>
          <w:rFonts w:ascii="Verdana" w:eastAsia="Times New Roman" w:hAnsi="Verdana" w:cs="Times New Roman"/>
          <w:b/>
          <w:bCs/>
          <w:sz w:val="22"/>
          <w:szCs w:val="22"/>
          <w:lang w:eastAsia="en-GB"/>
        </w:rPr>
        <w:t>o</w:t>
      </w:r>
      <w:r w:rsidRPr="009B7530">
        <w:rPr>
          <w:rFonts w:ascii="Verdana" w:eastAsia="Times New Roman" w:hAnsi="Verdana" w:cs="Times New Roman"/>
          <w:b/>
          <w:bCs/>
          <w:sz w:val="22"/>
          <w:szCs w:val="22"/>
          <w:lang w:eastAsia="en-GB"/>
        </w:rPr>
        <w:t xml:space="preserve">ur decision </w:t>
      </w:r>
    </w:p>
    <w:p w14:paraId="0162EB0C" w14:textId="0B9C7097" w:rsidR="002A5EB8" w:rsidRDefault="009B7530" w:rsidP="009B7530">
      <w:pPr>
        <w:spacing w:before="100" w:beforeAutospacing="1" w:after="100" w:afterAutospacing="1"/>
        <w:rPr>
          <w:rFonts w:ascii="Verdana" w:eastAsia="Times New Roman" w:hAnsi="Verdana" w:cs="Times New Roman"/>
          <w:b/>
          <w:bCs/>
          <w:sz w:val="22"/>
          <w:szCs w:val="22"/>
          <w:lang w:eastAsia="en-GB"/>
        </w:rPr>
      </w:pPr>
      <w:r w:rsidRPr="009B7530">
        <w:rPr>
          <w:rFonts w:ascii="Verdana" w:eastAsia="Times New Roman" w:hAnsi="Verdana" w:cs="Times New Roman"/>
          <w:b/>
          <w:bCs/>
          <w:sz w:val="22"/>
          <w:szCs w:val="22"/>
          <w:lang w:eastAsia="en-GB"/>
        </w:rPr>
        <w:t xml:space="preserve">Action </w:t>
      </w:r>
    </w:p>
    <w:p w14:paraId="0B97F75F" w14:textId="73CCC57C" w:rsidR="002A5EB8" w:rsidRPr="002724E1" w:rsidRDefault="002454F4" w:rsidP="009B7530">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Once</w:t>
      </w:r>
      <w:r w:rsidR="002724E1" w:rsidRPr="002724E1">
        <w:rPr>
          <w:rFonts w:ascii="Verdana" w:eastAsia="Times New Roman" w:hAnsi="Verdana" w:cs="Times New Roman"/>
          <w:sz w:val="22"/>
          <w:szCs w:val="22"/>
          <w:lang w:eastAsia="en-GB"/>
        </w:rPr>
        <w:t xml:space="preserve"> mitigation measures have been implemented</w:t>
      </w:r>
      <w:r w:rsidR="002724E1">
        <w:rPr>
          <w:rFonts w:ascii="Verdana" w:eastAsia="Times New Roman" w:hAnsi="Verdana" w:cs="Times New Roman"/>
          <w:sz w:val="22"/>
          <w:szCs w:val="22"/>
          <w:lang w:eastAsia="en-GB"/>
        </w:rPr>
        <w:t xml:space="preserve"> to reduce the risk</w:t>
      </w:r>
      <w:r>
        <w:rPr>
          <w:rFonts w:ascii="Verdana" w:eastAsia="Times New Roman" w:hAnsi="Verdana" w:cs="Times New Roman"/>
          <w:sz w:val="22"/>
          <w:szCs w:val="22"/>
          <w:lang w:eastAsia="en-GB"/>
        </w:rPr>
        <w:t xml:space="preserve"> to an acceptable level</w:t>
      </w:r>
      <w:r w:rsidR="002724E1" w:rsidRPr="002724E1">
        <w:rPr>
          <w:rFonts w:ascii="Verdana" w:eastAsia="Times New Roman" w:hAnsi="Verdana" w:cs="Times New Roman"/>
          <w:sz w:val="22"/>
          <w:szCs w:val="22"/>
          <w:lang w:eastAsia="en-GB"/>
        </w:rPr>
        <w:t>,</w:t>
      </w:r>
      <w:r w:rsidR="002724E1">
        <w:rPr>
          <w:rFonts w:ascii="Verdana" w:eastAsia="Times New Roman" w:hAnsi="Verdana" w:cs="Times New Roman"/>
          <w:sz w:val="22"/>
          <w:szCs w:val="22"/>
          <w:lang w:eastAsia="en-GB"/>
        </w:rPr>
        <w:t xml:space="preserve"> the Parish Council will </w:t>
      </w:r>
      <w:r w:rsidR="000B5EC7">
        <w:rPr>
          <w:rFonts w:ascii="Verdana" w:eastAsia="Times New Roman" w:hAnsi="Verdana" w:cs="Times New Roman"/>
          <w:sz w:val="22"/>
          <w:szCs w:val="22"/>
          <w:lang w:eastAsia="en-GB"/>
        </w:rPr>
        <w:t>re</w:t>
      </w:r>
      <w:r w:rsidR="002724E1">
        <w:rPr>
          <w:rFonts w:ascii="Verdana" w:eastAsia="Times New Roman" w:hAnsi="Verdana" w:cs="Times New Roman"/>
          <w:sz w:val="22"/>
          <w:szCs w:val="22"/>
          <w:lang w:eastAsia="en-GB"/>
        </w:rPr>
        <w:t xml:space="preserve">open the two </w:t>
      </w:r>
      <w:r w:rsidR="000B5EC7">
        <w:rPr>
          <w:rFonts w:ascii="Verdana" w:eastAsia="Times New Roman" w:hAnsi="Verdana" w:cs="Times New Roman"/>
          <w:sz w:val="22"/>
          <w:szCs w:val="22"/>
          <w:lang w:eastAsia="en-GB"/>
        </w:rPr>
        <w:t xml:space="preserve">adjoining </w:t>
      </w:r>
      <w:r w:rsidR="002724E1">
        <w:rPr>
          <w:rFonts w:ascii="Verdana" w:eastAsia="Times New Roman" w:hAnsi="Verdana" w:cs="Times New Roman"/>
          <w:sz w:val="22"/>
          <w:szCs w:val="22"/>
          <w:lang w:eastAsia="en-GB"/>
        </w:rPr>
        <w:t>Council play areas.</w:t>
      </w:r>
    </w:p>
    <w:p w14:paraId="56787BBC" w14:textId="54354EC8" w:rsidR="007B0E9A" w:rsidRPr="009B7530" w:rsidRDefault="002454F4" w:rsidP="007B0E9A">
      <w:pPr>
        <w:spacing w:before="100" w:beforeAutospacing="1" w:after="100" w:afterAutospacing="1"/>
        <w:rPr>
          <w:rFonts w:ascii="Times New Roman" w:eastAsia="Times New Roman" w:hAnsi="Times New Roman" w:cs="Times New Roman"/>
          <w:lang w:eastAsia="en-GB"/>
        </w:rPr>
      </w:pPr>
      <w:r>
        <w:rPr>
          <w:rFonts w:ascii="Verdana" w:eastAsia="Times New Roman" w:hAnsi="Verdana" w:cs="Times New Roman"/>
          <w:sz w:val="22"/>
          <w:szCs w:val="22"/>
          <w:lang w:eastAsia="en-GB"/>
        </w:rPr>
        <w:t>The decision to</w:t>
      </w:r>
      <w:r w:rsidR="007B0E9A" w:rsidRPr="009B7530">
        <w:rPr>
          <w:rFonts w:ascii="Verdana" w:eastAsia="Times New Roman" w:hAnsi="Verdana" w:cs="Times New Roman"/>
          <w:sz w:val="22"/>
          <w:szCs w:val="22"/>
          <w:lang w:eastAsia="en-GB"/>
        </w:rPr>
        <w:t xml:space="preserve"> </w:t>
      </w:r>
      <w:r w:rsidR="000B5EC7">
        <w:rPr>
          <w:rFonts w:ascii="Verdana" w:eastAsia="Times New Roman" w:hAnsi="Verdana" w:cs="Times New Roman"/>
          <w:sz w:val="22"/>
          <w:szCs w:val="22"/>
          <w:lang w:eastAsia="en-GB"/>
        </w:rPr>
        <w:t>re</w:t>
      </w:r>
      <w:r w:rsidR="007B0E9A" w:rsidRPr="009B7530">
        <w:rPr>
          <w:rFonts w:ascii="Verdana" w:eastAsia="Times New Roman" w:hAnsi="Verdana" w:cs="Times New Roman"/>
          <w:sz w:val="22"/>
          <w:szCs w:val="22"/>
          <w:lang w:eastAsia="en-GB"/>
        </w:rPr>
        <w:t>ope</w:t>
      </w:r>
      <w:r>
        <w:rPr>
          <w:rFonts w:ascii="Verdana" w:eastAsia="Times New Roman" w:hAnsi="Verdana" w:cs="Times New Roman"/>
          <w:sz w:val="22"/>
          <w:szCs w:val="22"/>
          <w:lang w:eastAsia="en-GB"/>
        </w:rPr>
        <w:t>n</w:t>
      </w:r>
      <w:r w:rsidR="007B0E9A" w:rsidRPr="009B7530">
        <w:rPr>
          <w:rFonts w:ascii="Verdana" w:eastAsia="Times New Roman" w:hAnsi="Verdana" w:cs="Times New Roman"/>
          <w:sz w:val="22"/>
          <w:szCs w:val="22"/>
          <w:lang w:eastAsia="en-GB"/>
        </w:rPr>
        <w:t xml:space="preserve"> the play area</w:t>
      </w:r>
      <w:r w:rsidR="000B5EC7">
        <w:rPr>
          <w:rFonts w:ascii="Verdana" w:eastAsia="Times New Roman" w:hAnsi="Verdana" w:cs="Times New Roman"/>
          <w:sz w:val="22"/>
          <w:szCs w:val="22"/>
          <w:lang w:eastAsia="en-GB"/>
        </w:rPr>
        <w:t>s</w:t>
      </w:r>
      <w:r w:rsidR="007B0E9A" w:rsidRPr="009B7530">
        <w:rPr>
          <w:rFonts w:ascii="Verdana" w:eastAsia="Times New Roman" w:hAnsi="Verdana" w:cs="Times New Roman"/>
          <w:sz w:val="22"/>
          <w:szCs w:val="22"/>
          <w:lang w:eastAsia="en-GB"/>
        </w:rPr>
        <w:t xml:space="preserve"> </w:t>
      </w:r>
      <w:r>
        <w:rPr>
          <w:rFonts w:ascii="Verdana" w:eastAsia="Times New Roman" w:hAnsi="Verdana" w:cs="Times New Roman"/>
          <w:sz w:val="22"/>
          <w:szCs w:val="22"/>
          <w:lang w:eastAsia="en-GB"/>
        </w:rPr>
        <w:t>will be</w:t>
      </w:r>
      <w:r w:rsidR="007B0E9A" w:rsidRPr="009B7530">
        <w:rPr>
          <w:rFonts w:ascii="Verdana" w:eastAsia="Times New Roman" w:hAnsi="Verdana" w:cs="Times New Roman"/>
          <w:sz w:val="22"/>
          <w:szCs w:val="22"/>
          <w:lang w:eastAsia="en-GB"/>
        </w:rPr>
        <w:t xml:space="preserve"> publicised as widely as </w:t>
      </w:r>
      <w:r w:rsidR="000B5EC7">
        <w:rPr>
          <w:rFonts w:ascii="Verdana" w:eastAsia="Times New Roman" w:hAnsi="Verdana" w:cs="Times New Roman"/>
          <w:sz w:val="22"/>
          <w:szCs w:val="22"/>
          <w:lang w:eastAsia="en-GB"/>
        </w:rPr>
        <w:t>practicable</w:t>
      </w:r>
      <w:r w:rsidR="007B0E9A" w:rsidRPr="009B7530">
        <w:rPr>
          <w:rFonts w:ascii="Verdana" w:eastAsia="Times New Roman" w:hAnsi="Verdana" w:cs="Times New Roman"/>
          <w:sz w:val="22"/>
          <w:szCs w:val="22"/>
          <w:lang w:eastAsia="en-GB"/>
        </w:rPr>
        <w:t xml:space="preserve">. If </w:t>
      </w:r>
      <w:r w:rsidR="002A5EB8">
        <w:rPr>
          <w:rFonts w:ascii="Verdana" w:eastAsia="Times New Roman" w:hAnsi="Verdana" w:cs="Times New Roman"/>
          <w:sz w:val="22"/>
          <w:szCs w:val="22"/>
          <w:lang w:eastAsia="en-GB"/>
        </w:rPr>
        <w:t>we</w:t>
      </w:r>
      <w:r w:rsidR="007B0E9A" w:rsidRPr="009B7530">
        <w:rPr>
          <w:rFonts w:ascii="Verdana" w:eastAsia="Times New Roman" w:hAnsi="Verdana" w:cs="Times New Roman"/>
          <w:sz w:val="22"/>
          <w:szCs w:val="22"/>
          <w:lang w:eastAsia="en-GB"/>
        </w:rPr>
        <w:t xml:space="preserve"> have to keep </w:t>
      </w:r>
      <w:r w:rsidR="002A5EB8">
        <w:rPr>
          <w:rFonts w:ascii="Verdana" w:eastAsia="Times New Roman" w:hAnsi="Verdana" w:cs="Times New Roman"/>
          <w:sz w:val="22"/>
          <w:szCs w:val="22"/>
          <w:lang w:eastAsia="en-GB"/>
        </w:rPr>
        <w:t>the</w:t>
      </w:r>
      <w:r w:rsidR="007B0E9A" w:rsidRPr="009B7530">
        <w:rPr>
          <w:rFonts w:ascii="Verdana" w:eastAsia="Times New Roman" w:hAnsi="Verdana" w:cs="Times New Roman"/>
          <w:sz w:val="22"/>
          <w:szCs w:val="22"/>
          <w:lang w:eastAsia="en-GB"/>
        </w:rPr>
        <w:t xml:space="preserve"> play area closed or partially closed it is vital </w:t>
      </w:r>
      <w:r w:rsidR="002A5EB8">
        <w:rPr>
          <w:rFonts w:ascii="Verdana" w:eastAsia="Times New Roman" w:hAnsi="Verdana" w:cs="Times New Roman"/>
          <w:sz w:val="22"/>
          <w:szCs w:val="22"/>
          <w:lang w:eastAsia="en-GB"/>
        </w:rPr>
        <w:t>to</w:t>
      </w:r>
      <w:r w:rsidR="007B0E9A" w:rsidRPr="009B7530">
        <w:rPr>
          <w:rFonts w:ascii="Verdana" w:eastAsia="Times New Roman" w:hAnsi="Verdana" w:cs="Times New Roman"/>
          <w:sz w:val="22"/>
          <w:szCs w:val="22"/>
          <w:lang w:eastAsia="en-GB"/>
        </w:rPr>
        <w:t xml:space="preserve"> let </w:t>
      </w:r>
      <w:r w:rsidR="000B5EC7">
        <w:rPr>
          <w:rFonts w:ascii="Verdana" w:eastAsia="Times New Roman" w:hAnsi="Verdana" w:cs="Times New Roman"/>
          <w:sz w:val="22"/>
          <w:szCs w:val="22"/>
          <w:lang w:eastAsia="en-GB"/>
        </w:rPr>
        <w:t xml:space="preserve">all </w:t>
      </w:r>
      <w:r w:rsidR="00AC5E31">
        <w:rPr>
          <w:rFonts w:ascii="Verdana" w:eastAsia="Times New Roman" w:hAnsi="Verdana" w:cs="Times New Roman"/>
          <w:sz w:val="22"/>
          <w:szCs w:val="22"/>
          <w:lang w:eastAsia="en-GB"/>
        </w:rPr>
        <w:t>stakeholders</w:t>
      </w:r>
      <w:r w:rsidR="007B0E9A" w:rsidRPr="009B7530">
        <w:rPr>
          <w:rFonts w:ascii="Verdana" w:eastAsia="Times New Roman" w:hAnsi="Verdana" w:cs="Times New Roman"/>
          <w:sz w:val="22"/>
          <w:szCs w:val="22"/>
          <w:lang w:eastAsia="en-GB"/>
        </w:rPr>
        <w:t xml:space="preserve"> know why and when this decision will be reviewed. </w:t>
      </w:r>
    </w:p>
    <w:p w14:paraId="714E75D5" w14:textId="0AC49A5D" w:rsidR="00A70852" w:rsidRPr="00A70852" w:rsidRDefault="00A70852" w:rsidP="00A70852">
      <w:pPr>
        <w:rPr>
          <w:rFonts w:ascii="Verdana" w:hAnsi="Verdana" w:cs="Arial"/>
          <w:bCs/>
          <w:sz w:val="22"/>
          <w:szCs w:val="22"/>
        </w:rPr>
      </w:pPr>
      <w:r w:rsidRPr="00A70852">
        <w:rPr>
          <w:rFonts w:ascii="Verdana" w:hAnsi="Verdana" w:cs="Arial"/>
          <w:bCs/>
          <w:sz w:val="22"/>
          <w:szCs w:val="22"/>
          <w:u w:val="single"/>
        </w:rPr>
        <w:t>Note</w:t>
      </w:r>
      <w:r w:rsidRPr="00A70852">
        <w:rPr>
          <w:rFonts w:ascii="Verdana" w:hAnsi="Verdana" w:cs="Arial"/>
          <w:bCs/>
          <w:sz w:val="22"/>
          <w:szCs w:val="22"/>
        </w:rPr>
        <w:t>: During the drafting process we have carefully considered points raised in colleagues’ feedback and have consulted the government guidance below.</w:t>
      </w:r>
    </w:p>
    <w:p w14:paraId="6A0B72CC" w14:textId="5578D330" w:rsidR="00A70852" w:rsidRDefault="00A70852" w:rsidP="00A70852">
      <w:pPr>
        <w:rPr>
          <w:rFonts w:ascii="Verdana" w:hAnsi="Verdana" w:cs="Arial"/>
          <w:bCs/>
          <w:sz w:val="22"/>
          <w:szCs w:val="22"/>
        </w:rPr>
      </w:pPr>
    </w:p>
    <w:p w14:paraId="174ABB92" w14:textId="77777777" w:rsidR="00467144" w:rsidRPr="00A70852" w:rsidRDefault="00467144" w:rsidP="00A70852">
      <w:pPr>
        <w:rPr>
          <w:rFonts w:ascii="Verdana" w:hAnsi="Verdana" w:cs="Arial"/>
          <w:bCs/>
          <w:sz w:val="22"/>
          <w:szCs w:val="22"/>
        </w:rPr>
      </w:pPr>
    </w:p>
    <w:p w14:paraId="543FF737" w14:textId="336296C3" w:rsidR="00A70852" w:rsidRPr="00A70852" w:rsidRDefault="00A70852" w:rsidP="00A70852">
      <w:pPr>
        <w:rPr>
          <w:rFonts w:ascii="Verdana" w:hAnsi="Verdana" w:cs="Arial"/>
          <w:bCs/>
          <w:sz w:val="22"/>
          <w:szCs w:val="22"/>
        </w:rPr>
      </w:pPr>
      <w:bookmarkStart w:id="0" w:name="_Hlk43211977"/>
      <w:r w:rsidRPr="00A70852">
        <w:rPr>
          <w:rFonts w:ascii="Verdana" w:hAnsi="Verdana" w:cs="Arial"/>
          <w:bCs/>
          <w:sz w:val="22"/>
          <w:szCs w:val="22"/>
          <w:u w:val="single"/>
        </w:rPr>
        <w:t>Resources consulted</w:t>
      </w:r>
      <w:r>
        <w:rPr>
          <w:rFonts w:ascii="Verdana" w:hAnsi="Verdana" w:cs="Arial"/>
          <w:bCs/>
          <w:sz w:val="22"/>
          <w:szCs w:val="22"/>
        </w:rPr>
        <w:t>:</w:t>
      </w:r>
    </w:p>
    <w:p w14:paraId="34FBE388" w14:textId="77777777" w:rsidR="00A70852" w:rsidRPr="00A70852" w:rsidRDefault="00A70852" w:rsidP="00A70852">
      <w:pPr>
        <w:rPr>
          <w:rFonts w:ascii="Verdana" w:hAnsi="Verdana" w:cs="Arial"/>
          <w:b/>
          <w:sz w:val="22"/>
          <w:szCs w:val="22"/>
        </w:rPr>
      </w:pPr>
    </w:p>
    <w:p w14:paraId="3E54971F" w14:textId="77777777" w:rsidR="00A70852" w:rsidRPr="00A70852" w:rsidRDefault="0053313A" w:rsidP="00A70852">
      <w:pPr>
        <w:rPr>
          <w:rFonts w:ascii="Verdana" w:hAnsi="Verdana" w:cs="Arial"/>
          <w:b/>
          <w:sz w:val="22"/>
          <w:szCs w:val="22"/>
        </w:rPr>
      </w:pPr>
      <w:hyperlink r:id="rId14" w:history="1">
        <w:r w:rsidR="00A70852" w:rsidRPr="00A70852">
          <w:rPr>
            <w:rStyle w:val="Hyperlink"/>
            <w:rFonts w:ascii="Verdana" w:hAnsi="Verdana"/>
            <w:sz w:val="22"/>
            <w:szCs w:val="22"/>
          </w:rPr>
          <w:t>https://www.gov.uk/guidance/safer-public-places-urban-centres-and-green-spaces-covid-19</w:t>
        </w:r>
      </w:hyperlink>
    </w:p>
    <w:p w14:paraId="4E365B60" w14:textId="77777777" w:rsidR="00A70852" w:rsidRPr="00A70852" w:rsidRDefault="0053313A" w:rsidP="00A70852">
      <w:pPr>
        <w:rPr>
          <w:rStyle w:val="Hyperlink"/>
          <w:rFonts w:ascii="Verdana" w:hAnsi="Verdana"/>
          <w:sz w:val="22"/>
          <w:szCs w:val="22"/>
        </w:rPr>
      </w:pPr>
      <w:hyperlink r:id="rId15" w:anchor="outdoors-5-3" w:history="1">
        <w:r w:rsidR="00A70852" w:rsidRPr="00A70852">
          <w:rPr>
            <w:rStyle w:val="Hyperlink"/>
            <w:rFonts w:ascii="Verdana" w:hAnsi="Verdana"/>
            <w:sz w:val="22"/>
            <w:szCs w:val="22"/>
          </w:rPr>
          <w:t>https://www.gov.uk/guidance/working-safely-during-coronavirus-covid-19/construction-and-other-outdoor-work#outdoors-5-3</w:t>
        </w:r>
      </w:hyperlink>
      <w:bookmarkEnd w:id="0"/>
    </w:p>
    <w:p w14:paraId="165C46EC" w14:textId="77777777" w:rsidR="00A70852" w:rsidRPr="00A70852" w:rsidRDefault="00A70852" w:rsidP="00A70852">
      <w:pPr>
        <w:rPr>
          <w:rStyle w:val="Hyperlink"/>
          <w:rFonts w:ascii="Verdana" w:hAnsi="Verdana"/>
          <w:sz w:val="22"/>
          <w:szCs w:val="22"/>
        </w:rPr>
      </w:pPr>
    </w:p>
    <w:p w14:paraId="6D19856D" w14:textId="77777777" w:rsidR="00A70852" w:rsidRPr="00A70852" w:rsidRDefault="00A70852" w:rsidP="00A70852">
      <w:pPr>
        <w:rPr>
          <w:rStyle w:val="Hyperlink"/>
          <w:rFonts w:ascii="Verdana" w:hAnsi="Verdana"/>
          <w:color w:val="auto"/>
          <w:sz w:val="22"/>
          <w:szCs w:val="22"/>
          <w:u w:val="none"/>
        </w:rPr>
      </w:pPr>
      <w:r w:rsidRPr="00A70852">
        <w:rPr>
          <w:rStyle w:val="Hyperlink"/>
          <w:rFonts w:ascii="Verdana" w:hAnsi="Verdana"/>
          <w:color w:val="auto"/>
          <w:sz w:val="22"/>
          <w:szCs w:val="22"/>
          <w:u w:val="none"/>
        </w:rPr>
        <w:t>With thanks to Cornwall Association of Local Councils for use of their Risk Assessment template.</w:t>
      </w:r>
    </w:p>
    <w:p w14:paraId="0720A18F" w14:textId="77777777" w:rsidR="00A70852" w:rsidRPr="00A70852" w:rsidRDefault="00A70852" w:rsidP="00A70852">
      <w:pPr>
        <w:rPr>
          <w:rStyle w:val="Hyperlink"/>
          <w:rFonts w:ascii="Verdana" w:hAnsi="Verdana"/>
          <w:sz w:val="22"/>
          <w:szCs w:val="22"/>
        </w:rPr>
      </w:pPr>
    </w:p>
    <w:p w14:paraId="759F4000" w14:textId="77777777" w:rsidR="002724E1" w:rsidRPr="00A70852" w:rsidRDefault="002724E1" w:rsidP="007B0E9A">
      <w:pPr>
        <w:spacing w:before="100" w:beforeAutospacing="1" w:after="100" w:afterAutospacing="1"/>
        <w:rPr>
          <w:rFonts w:ascii="Verdana" w:eastAsia="Times New Roman" w:hAnsi="Verdana" w:cs="Times New Roman"/>
          <w:sz w:val="22"/>
          <w:szCs w:val="22"/>
          <w:lang w:eastAsia="en-GB"/>
        </w:rPr>
      </w:pPr>
    </w:p>
    <w:p w14:paraId="04EF4C7E" w14:textId="77777777" w:rsidR="002724E1" w:rsidRDefault="002724E1" w:rsidP="007B0E9A">
      <w:pPr>
        <w:spacing w:before="100" w:beforeAutospacing="1" w:after="100" w:afterAutospacing="1"/>
        <w:rPr>
          <w:rFonts w:ascii="Verdana" w:eastAsia="Times New Roman" w:hAnsi="Verdana" w:cs="Times New Roman"/>
          <w:sz w:val="22"/>
          <w:szCs w:val="22"/>
          <w:lang w:eastAsia="en-GB"/>
        </w:rPr>
      </w:pPr>
    </w:p>
    <w:p w14:paraId="64337B5A" w14:textId="0355E5E7" w:rsidR="002724E1" w:rsidRDefault="006520C9" w:rsidP="007B0E9A">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SJ Colling</w:t>
      </w:r>
    </w:p>
    <w:p w14:paraId="1161883E" w14:textId="445CBF19" w:rsidR="006520C9" w:rsidRDefault="006520C9" w:rsidP="007B0E9A">
      <w:pPr>
        <w:spacing w:before="100" w:beforeAutospacing="1" w:after="100" w:afterAutospacing="1"/>
        <w:rPr>
          <w:rFonts w:ascii="Verdana" w:eastAsia="Times New Roman" w:hAnsi="Verdana" w:cs="Times New Roman"/>
          <w:sz w:val="22"/>
          <w:szCs w:val="22"/>
          <w:lang w:eastAsia="en-GB"/>
        </w:rPr>
      </w:pPr>
      <w:r>
        <w:rPr>
          <w:rFonts w:ascii="Verdana" w:eastAsia="Times New Roman" w:hAnsi="Verdana" w:cs="Times New Roman"/>
          <w:sz w:val="22"/>
          <w:szCs w:val="22"/>
          <w:lang w:eastAsia="en-GB"/>
        </w:rPr>
        <w:t>Chairman Burbage Parish Council</w:t>
      </w:r>
    </w:p>
    <w:p w14:paraId="4C89C83E" w14:textId="6B562E1A" w:rsidR="008C4775" w:rsidRDefault="009B7530" w:rsidP="007B0E9A">
      <w:pPr>
        <w:spacing w:before="100" w:beforeAutospacing="1" w:after="100" w:afterAutospacing="1"/>
        <w:rPr>
          <w:rFonts w:ascii="Times New Roman" w:eastAsia="Times New Roman" w:hAnsi="Times New Roman" w:cs="Times New Roman"/>
          <w:lang w:eastAsia="en-GB"/>
        </w:rPr>
        <w:sectPr w:rsidR="008C4775">
          <w:footerReference w:type="even" r:id="rId16"/>
          <w:footerReference w:type="default" r:id="rId17"/>
          <w:pgSz w:w="11906" w:h="16838"/>
          <w:pgMar w:top="1440" w:right="1440" w:bottom="1440" w:left="1440" w:header="708" w:footer="708" w:gutter="0"/>
          <w:cols w:space="708"/>
          <w:docGrid w:linePitch="360"/>
        </w:sectPr>
      </w:pPr>
      <w:r w:rsidRPr="009B7530">
        <w:rPr>
          <w:rFonts w:ascii="Verdana" w:eastAsia="Times New Roman" w:hAnsi="Verdana" w:cs="Times New Roman"/>
          <w:sz w:val="22"/>
          <w:szCs w:val="22"/>
          <w:lang w:eastAsia="en-GB"/>
        </w:rPr>
        <w:br/>
      </w:r>
    </w:p>
    <w:p w14:paraId="33374FEF" w14:textId="2314DFE6" w:rsidR="008C4775" w:rsidRPr="00806D64" w:rsidRDefault="00AC5E31" w:rsidP="008C4775">
      <w:pPr>
        <w:jc w:val="center"/>
        <w:rPr>
          <w:rFonts w:cs="Arial"/>
          <w:b/>
          <w:bCs/>
          <w:sz w:val="28"/>
          <w:szCs w:val="10"/>
        </w:rPr>
      </w:pPr>
      <w:r>
        <w:rPr>
          <w:noProof/>
        </w:rPr>
        <w:lastRenderedPageBreak/>
        <mc:AlternateContent>
          <mc:Choice Requires="wps">
            <w:drawing>
              <wp:anchor distT="0" distB="0" distL="114300" distR="114300" simplePos="0" relativeHeight="251675648" behindDoc="0" locked="0" layoutInCell="1" allowOverlap="1" wp14:anchorId="641C782D" wp14:editId="1934F0B9">
                <wp:simplePos x="0" y="0"/>
                <wp:positionH relativeFrom="column">
                  <wp:posOffset>7062107</wp:posOffset>
                </wp:positionH>
                <wp:positionV relativeFrom="paragraph">
                  <wp:posOffset>-661307</wp:posOffset>
                </wp:positionV>
                <wp:extent cx="2266545" cy="836578"/>
                <wp:effectExtent l="0" t="0" r="0" b="1905"/>
                <wp:wrapNone/>
                <wp:docPr id="45" name="Text Box 45"/>
                <wp:cNvGraphicFramePr/>
                <a:graphic xmlns:a="http://schemas.openxmlformats.org/drawingml/2006/main">
                  <a:graphicData uri="http://schemas.microsoft.com/office/word/2010/wordprocessingShape">
                    <wps:wsp>
                      <wps:cNvSpPr txBox="1"/>
                      <wps:spPr>
                        <a:xfrm>
                          <a:off x="0" y="0"/>
                          <a:ext cx="2266545" cy="836578"/>
                        </a:xfrm>
                        <a:prstGeom prst="rect">
                          <a:avLst/>
                        </a:prstGeom>
                        <a:solidFill>
                          <a:schemeClr val="lt1"/>
                        </a:solidFill>
                        <a:ln w="6350">
                          <a:noFill/>
                        </a:ln>
                      </wps:spPr>
                      <wps:txbx>
                        <w:txbxContent>
                          <w:p w14:paraId="69CD3083" w14:textId="77777777" w:rsidR="0053313A" w:rsidRPr="00D22545" w:rsidRDefault="0053313A" w:rsidP="00AC5E31">
                            <w:pPr>
                              <w:rPr>
                                <w:b/>
                                <w:bCs/>
                                <w:u w:val="single"/>
                              </w:rPr>
                            </w:pPr>
                            <w:r w:rsidRPr="00D22545">
                              <w:rPr>
                                <w:b/>
                                <w:bCs/>
                                <w:u w:val="single"/>
                              </w:rPr>
                              <w:t>ANNEX A TO</w:t>
                            </w:r>
                          </w:p>
                          <w:p w14:paraId="7FCB1037" w14:textId="77777777" w:rsidR="0053313A" w:rsidRPr="00D22545" w:rsidRDefault="0053313A" w:rsidP="00AC5E31">
                            <w:pPr>
                              <w:rPr>
                                <w:b/>
                                <w:bCs/>
                                <w:u w:val="single"/>
                              </w:rPr>
                            </w:pPr>
                            <w:r w:rsidRPr="00D22545">
                              <w:rPr>
                                <w:b/>
                                <w:bCs/>
                                <w:u w:val="single"/>
                              </w:rPr>
                              <w:t>BURBAGE EMERGENCY PLAN RISK ANALYSIS</w:t>
                            </w:r>
                          </w:p>
                          <w:p w14:paraId="2C3A0D23" w14:textId="44A65C21" w:rsidR="0053313A" w:rsidRPr="00D22545" w:rsidRDefault="0053313A" w:rsidP="00AC5E31">
                            <w:pPr>
                              <w:rPr>
                                <w:b/>
                                <w:bCs/>
                                <w:u w:val="single"/>
                              </w:rPr>
                            </w:pPr>
                            <w:r w:rsidRPr="00D22545">
                              <w:rPr>
                                <w:b/>
                                <w:bCs/>
                                <w:u w:val="single"/>
                              </w:rPr>
                              <w:t xml:space="preserve">DATED  </w:t>
                            </w:r>
                            <w:proofErr w:type="gramStart"/>
                            <w:r w:rsidR="006520C9">
                              <w:rPr>
                                <w:b/>
                                <w:bCs/>
                                <w:u w:val="single"/>
                              </w:rPr>
                              <w:t>5</w:t>
                            </w:r>
                            <w:r w:rsidRPr="00D22545">
                              <w:rPr>
                                <w:b/>
                                <w:bCs/>
                                <w:u w:val="single"/>
                              </w:rPr>
                              <w:t xml:space="preserve">  A</w:t>
                            </w:r>
                            <w:r>
                              <w:rPr>
                                <w:b/>
                                <w:bCs/>
                                <w:u w:val="single"/>
                              </w:rPr>
                              <w:t>UG</w:t>
                            </w:r>
                            <w:proofErr w:type="gramEnd"/>
                            <w:r w:rsidRPr="00D22545">
                              <w:rPr>
                                <w:b/>
                                <w:bCs/>
                                <w:u w:val="single"/>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1C782D" id="Text Box 45" o:spid="_x0000_s1027" type="#_x0000_t202" style="position:absolute;left:0;text-align:left;margin-left:556.05pt;margin-top:-52.05pt;width:178.45pt;height:65.8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" fillcolor="white [3201]" stroked="f" strokeweight=".5pt">
                <v:textbox>
                  <w:txbxContent>
                    <w:p w14:paraId="69CD3083" w14:textId="77777777" w:rsidR="0053313A" w:rsidRPr="00D22545" w:rsidRDefault="0053313A" w:rsidP="00AC5E31">
                      <w:pPr>
                        <w:rPr>
                          <w:b/>
                          <w:bCs/>
                          <w:u w:val="single"/>
                        </w:rPr>
                      </w:pPr>
                      <w:r w:rsidRPr="00D22545">
                        <w:rPr>
                          <w:b/>
                          <w:bCs/>
                          <w:u w:val="single"/>
                        </w:rPr>
                        <w:t>ANNEX A TO</w:t>
                      </w:r>
                    </w:p>
                    <w:p w14:paraId="7FCB1037" w14:textId="77777777" w:rsidR="0053313A" w:rsidRPr="00D22545" w:rsidRDefault="0053313A" w:rsidP="00AC5E31">
                      <w:pPr>
                        <w:rPr>
                          <w:b/>
                          <w:bCs/>
                          <w:u w:val="single"/>
                        </w:rPr>
                      </w:pPr>
                      <w:r w:rsidRPr="00D22545">
                        <w:rPr>
                          <w:b/>
                          <w:bCs/>
                          <w:u w:val="single"/>
                        </w:rPr>
                        <w:t>BURBAGE EMERGENCY PLAN RISK ANALYSIS</w:t>
                      </w:r>
                    </w:p>
                    <w:p w14:paraId="2C3A0D23" w14:textId="44A65C21" w:rsidR="0053313A" w:rsidRPr="00D22545" w:rsidRDefault="0053313A" w:rsidP="00AC5E31">
                      <w:pPr>
                        <w:rPr>
                          <w:b/>
                          <w:bCs/>
                          <w:u w:val="single"/>
                        </w:rPr>
                      </w:pPr>
                      <w:r w:rsidRPr="00D22545">
                        <w:rPr>
                          <w:b/>
                          <w:bCs/>
                          <w:u w:val="single"/>
                        </w:rPr>
                        <w:t xml:space="preserve">DATED  </w:t>
                      </w:r>
                      <w:proofErr w:type="gramStart"/>
                      <w:r w:rsidR="006520C9">
                        <w:rPr>
                          <w:b/>
                          <w:bCs/>
                          <w:u w:val="single"/>
                        </w:rPr>
                        <w:t>5</w:t>
                      </w:r>
                      <w:r w:rsidRPr="00D22545">
                        <w:rPr>
                          <w:b/>
                          <w:bCs/>
                          <w:u w:val="single"/>
                        </w:rPr>
                        <w:t xml:space="preserve">  A</w:t>
                      </w:r>
                      <w:r>
                        <w:rPr>
                          <w:b/>
                          <w:bCs/>
                          <w:u w:val="single"/>
                        </w:rPr>
                        <w:t>UG</w:t>
                      </w:r>
                      <w:proofErr w:type="gramEnd"/>
                      <w:r w:rsidRPr="00D22545">
                        <w:rPr>
                          <w:b/>
                          <w:bCs/>
                          <w:u w:val="single"/>
                        </w:rPr>
                        <w:t xml:space="preserve"> 20</w:t>
                      </w:r>
                    </w:p>
                  </w:txbxContent>
                </v:textbox>
              </v:shape>
            </w:pict>
          </mc:Fallback>
        </mc:AlternateContent>
      </w:r>
      <w:r w:rsidR="008C4775" w:rsidRPr="00806D64">
        <w:rPr>
          <w:rFonts w:cs="Arial"/>
          <w:b/>
          <w:bCs/>
          <w:sz w:val="28"/>
          <w:szCs w:val="10"/>
        </w:rPr>
        <w:t xml:space="preserve">BURBAGE PARISH PLAYGROUND RISK ASSESSMENT </w:t>
      </w:r>
    </w:p>
    <w:p w14:paraId="6C025F76" w14:textId="77777777" w:rsidR="008C4775" w:rsidRDefault="008C4775" w:rsidP="008C4775">
      <w:pPr>
        <w:rPr>
          <w:rFonts w:cs="Arial"/>
          <w:b/>
        </w:rPr>
      </w:pPr>
    </w:p>
    <w:tbl>
      <w:tblPr>
        <w:tblStyle w:val="TableGrid"/>
        <w:tblW w:w="0" w:type="auto"/>
        <w:jc w:val="center"/>
        <w:tblLook w:val="04A0" w:firstRow="1" w:lastRow="0" w:firstColumn="1" w:lastColumn="0" w:noHBand="0" w:noVBand="1"/>
      </w:tblPr>
      <w:tblGrid>
        <w:gridCol w:w="3506"/>
        <w:gridCol w:w="3472"/>
        <w:gridCol w:w="3498"/>
        <w:gridCol w:w="3472"/>
      </w:tblGrid>
      <w:tr w:rsidR="008C4775" w:rsidRPr="00133572" w14:paraId="45B12487" w14:textId="77777777" w:rsidTr="008C4775">
        <w:trPr>
          <w:trHeight w:val="618"/>
          <w:jc w:val="center"/>
        </w:trPr>
        <w:tc>
          <w:tcPr>
            <w:tcW w:w="3756" w:type="dxa"/>
            <w:vAlign w:val="center"/>
          </w:tcPr>
          <w:p w14:paraId="32151154" w14:textId="77777777" w:rsidR="008C4775" w:rsidRPr="00133572" w:rsidRDefault="008C4775" w:rsidP="008C4775">
            <w:pPr>
              <w:tabs>
                <w:tab w:val="left" w:pos="9810"/>
              </w:tabs>
              <w:rPr>
                <w:rFonts w:cs="Arial"/>
                <w:b/>
              </w:rPr>
            </w:pPr>
            <w:r>
              <w:rPr>
                <w:rFonts w:cs="Arial"/>
                <w:b/>
              </w:rPr>
              <w:t>SITE LOCATION</w:t>
            </w:r>
          </w:p>
        </w:tc>
        <w:tc>
          <w:tcPr>
            <w:tcW w:w="11268" w:type="dxa"/>
            <w:gridSpan w:val="3"/>
            <w:vAlign w:val="center"/>
          </w:tcPr>
          <w:p w14:paraId="6D4686E0" w14:textId="6D76274B" w:rsidR="008C4775" w:rsidRPr="00D22545" w:rsidRDefault="00AC5E31" w:rsidP="008C4775">
            <w:pPr>
              <w:rPr>
                <w:rFonts w:cs="Arial"/>
                <w:b/>
              </w:rPr>
            </w:pPr>
            <w:r>
              <w:rPr>
                <w:rFonts w:cs="Arial"/>
                <w:b/>
              </w:rPr>
              <w:t>Both play areas a</w:t>
            </w:r>
            <w:r w:rsidR="008C4775" w:rsidRPr="00D22545">
              <w:rPr>
                <w:rFonts w:cs="Arial"/>
                <w:b/>
              </w:rPr>
              <w:t>djacent to Seymour Court</w:t>
            </w:r>
          </w:p>
        </w:tc>
      </w:tr>
      <w:tr w:rsidR="00AC5E31" w:rsidRPr="00133572" w14:paraId="4CC9D688" w14:textId="77777777" w:rsidTr="008C4775">
        <w:trPr>
          <w:trHeight w:val="694"/>
          <w:jc w:val="center"/>
        </w:trPr>
        <w:tc>
          <w:tcPr>
            <w:tcW w:w="3756" w:type="dxa"/>
            <w:vAlign w:val="center"/>
          </w:tcPr>
          <w:p w14:paraId="37D33146" w14:textId="77777777" w:rsidR="008C4775" w:rsidRPr="00133572" w:rsidRDefault="008C4775" w:rsidP="008C4775">
            <w:pPr>
              <w:rPr>
                <w:rFonts w:cs="Arial"/>
                <w:b/>
              </w:rPr>
            </w:pPr>
            <w:r>
              <w:rPr>
                <w:rFonts w:cs="Arial"/>
                <w:b/>
              </w:rPr>
              <w:t>UNDERTAKEN BY</w:t>
            </w:r>
          </w:p>
        </w:tc>
        <w:tc>
          <w:tcPr>
            <w:tcW w:w="3756" w:type="dxa"/>
            <w:vAlign w:val="center"/>
          </w:tcPr>
          <w:p w14:paraId="3C16294A" w14:textId="489D6B25" w:rsidR="008C4775" w:rsidRPr="00133572" w:rsidRDefault="007855D6" w:rsidP="008C4775">
            <w:pPr>
              <w:rPr>
                <w:rFonts w:cs="Arial"/>
                <w:b/>
              </w:rPr>
            </w:pPr>
            <w:r>
              <w:rPr>
                <w:rFonts w:cs="Arial"/>
                <w:b/>
              </w:rPr>
              <w:t>Parish Council</w:t>
            </w:r>
          </w:p>
        </w:tc>
        <w:tc>
          <w:tcPr>
            <w:tcW w:w="3756" w:type="dxa"/>
            <w:vAlign w:val="center"/>
          </w:tcPr>
          <w:p w14:paraId="393AD413" w14:textId="4CCEAA3F" w:rsidR="008C4775" w:rsidRPr="00133572" w:rsidRDefault="008C4775" w:rsidP="008C4775">
            <w:pPr>
              <w:rPr>
                <w:rFonts w:cs="Arial"/>
                <w:b/>
              </w:rPr>
            </w:pPr>
            <w:r>
              <w:rPr>
                <w:rFonts w:cs="Arial"/>
                <w:b/>
              </w:rPr>
              <w:t xml:space="preserve">DATE OF </w:t>
            </w:r>
            <w:r w:rsidR="00AC5E31">
              <w:rPr>
                <w:rFonts w:cs="Arial"/>
                <w:b/>
              </w:rPr>
              <w:t>RISK ASSESSMENT</w:t>
            </w:r>
            <w:r w:rsidRPr="00133572">
              <w:rPr>
                <w:rFonts w:cs="Arial"/>
                <w:b/>
              </w:rPr>
              <w:t xml:space="preserve"> </w:t>
            </w:r>
          </w:p>
        </w:tc>
        <w:tc>
          <w:tcPr>
            <w:tcW w:w="3756" w:type="dxa"/>
            <w:vAlign w:val="center"/>
          </w:tcPr>
          <w:p w14:paraId="20E6AEBA" w14:textId="3B6EB770" w:rsidR="008C4775" w:rsidRPr="00133572" w:rsidRDefault="006520C9" w:rsidP="008C4775">
            <w:pPr>
              <w:rPr>
                <w:rFonts w:cs="Arial"/>
                <w:b/>
              </w:rPr>
            </w:pPr>
            <w:r>
              <w:rPr>
                <w:rFonts w:cs="Arial"/>
                <w:b/>
              </w:rPr>
              <w:t>5 Aug 2020</w:t>
            </w:r>
          </w:p>
        </w:tc>
      </w:tr>
      <w:tr w:rsidR="00AC5E31" w:rsidRPr="00133572" w14:paraId="2C255A2A" w14:textId="77777777" w:rsidTr="008C4775">
        <w:trPr>
          <w:trHeight w:val="704"/>
          <w:jc w:val="center"/>
        </w:trPr>
        <w:tc>
          <w:tcPr>
            <w:tcW w:w="3756" w:type="dxa"/>
            <w:vAlign w:val="center"/>
          </w:tcPr>
          <w:p w14:paraId="76380BC0" w14:textId="77777777" w:rsidR="008C4775" w:rsidRPr="00133572" w:rsidRDefault="008C4775" w:rsidP="008C4775">
            <w:pPr>
              <w:rPr>
                <w:rFonts w:cs="Arial"/>
                <w:b/>
              </w:rPr>
            </w:pPr>
            <w:r>
              <w:rPr>
                <w:rFonts w:cs="Arial"/>
                <w:b/>
              </w:rPr>
              <w:t>OVERALL RISK RATING</w:t>
            </w:r>
          </w:p>
        </w:tc>
        <w:tc>
          <w:tcPr>
            <w:tcW w:w="3756" w:type="dxa"/>
            <w:vAlign w:val="center"/>
          </w:tcPr>
          <w:p w14:paraId="5F27B79D" w14:textId="5CEE0238" w:rsidR="008C4775" w:rsidRPr="00133572" w:rsidRDefault="006520C9" w:rsidP="008C4775">
            <w:pPr>
              <w:rPr>
                <w:rFonts w:cs="Arial"/>
                <w:b/>
              </w:rPr>
            </w:pPr>
            <w:r>
              <w:rPr>
                <w:rFonts w:cs="Arial"/>
                <w:b/>
              </w:rPr>
              <w:t>12 (pre mitigation)</w:t>
            </w:r>
          </w:p>
        </w:tc>
        <w:tc>
          <w:tcPr>
            <w:tcW w:w="3756" w:type="dxa"/>
            <w:vAlign w:val="center"/>
          </w:tcPr>
          <w:p w14:paraId="11BBED69" w14:textId="4DFB29F8" w:rsidR="008C4775" w:rsidRPr="00133572" w:rsidRDefault="006520C9" w:rsidP="008C4775">
            <w:pPr>
              <w:rPr>
                <w:rFonts w:cs="Arial"/>
                <w:b/>
              </w:rPr>
            </w:pPr>
            <w:r>
              <w:rPr>
                <w:rFonts w:cs="Arial"/>
                <w:b/>
              </w:rPr>
              <w:t>Reduced to</w:t>
            </w:r>
          </w:p>
        </w:tc>
        <w:tc>
          <w:tcPr>
            <w:tcW w:w="3756" w:type="dxa"/>
            <w:vAlign w:val="center"/>
          </w:tcPr>
          <w:p w14:paraId="718F93C8" w14:textId="3B749A38" w:rsidR="008C4775" w:rsidRPr="00133572" w:rsidRDefault="006520C9" w:rsidP="008C4775">
            <w:pPr>
              <w:rPr>
                <w:rFonts w:cs="Arial"/>
                <w:b/>
              </w:rPr>
            </w:pPr>
            <w:r>
              <w:rPr>
                <w:rFonts w:cs="Arial"/>
                <w:b/>
              </w:rPr>
              <w:t>8 (post mitigation)</w:t>
            </w:r>
          </w:p>
        </w:tc>
      </w:tr>
      <w:tr w:rsidR="00AC5E31" w:rsidRPr="00133572" w14:paraId="34E55BE6" w14:textId="77777777" w:rsidTr="008C4775">
        <w:trPr>
          <w:trHeight w:val="700"/>
          <w:jc w:val="center"/>
        </w:trPr>
        <w:tc>
          <w:tcPr>
            <w:tcW w:w="3756" w:type="dxa"/>
            <w:vAlign w:val="center"/>
          </w:tcPr>
          <w:p w14:paraId="3000D680" w14:textId="0FFAB498" w:rsidR="008C4775" w:rsidRDefault="008C4775" w:rsidP="008C4775">
            <w:pPr>
              <w:rPr>
                <w:rFonts w:cs="Arial"/>
                <w:b/>
              </w:rPr>
            </w:pPr>
            <w:r>
              <w:rPr>
                <w:rFonts w:cs="Arial"/>
                <w:b/>
              </w:rPr>
              <w:t>AGREED ACTION</w:t>
            </w:r>
            <w:r w:rsidR="00873CAA">
              <w:rPr>
                <w:rFonts w:cs="Arial"/>
                <w:b/>
              </w:rPr>
              <w:t>S</w:t>
            </w:r>
            <w:r>
              <w:rPr>
                <w:rFonts w:cs="Arial"/>
                <w:b/>
              </w:rPr>
              <w:t xml:space="preserve">: </w:t>
            </w:r>
          </w:p>
          <w:p w14:paraId="2B31ACCA" w14:textId="77777777" w:rsidR="008C4775" w:rsidRPr="00133572" w:rsidRDefault="008C4775" w:rsidP="008C4775">
            <w:pPr>
              <w:rPr>
                <w:rFonts w:cs="Arial"/>
              </w:rPr>
            </w:pPr>
            <w:r>
              <w:rPr>
                <w:rFonts w:cs="Arial"/>
                <w:b/>
              </w:rPr>
              <w:t>(Open / Close / Partially reopen)</w:t>
            </w:r>
          </w:p>
        </w:tc>
        <w:tc>
          <w:tcPr>
            <w:tcW w:w="3756" w:type="dxa"/>
            <w:vAlign w:val="center"/>
          </w:tcPr>
          <w:p w14:paraId="2BBE9561" w14:textId="3E51C2FE" w:rsidR="008C4775" w:rsidRPr="00133572" w:rsidRDefault="00806D64" w:rsidP="008C4775">
            <w:pPr>
              <w:rPr>
                <w:rFonts w:cs="Arial"/>
                <w:b/>
              </w:rPr>
            </w:pPr>
            <w:r>
              <w:rPr>
                <w:rFonts w:cs="Arial"/>
                <w:b/>
              </w:rPr>
              <w:t>Annex B</w:t>
            </w:r>
          </w:p>
        </w:tc>
        <w:tc>
          <w:tcPr>
            <w:tcW w:w="3756" w:type="dxa"/>
            <w:vAlign w:val="center"/>
          </w:tcPr>
          <w:p w14:paraId="49757577" w14:textId="77777777" w:rsidR="008C4775" w:rsidRPr="00133572" w:rsidRDefault="008C4775" w:rsidP="008C4775">
            <w:pPr>
              <w:rPr>
                <w:rFonts w:cs="Arial"/>
                <w:b/>
              </w:rPr>
            </w:pPr>
            <w:r>
              <w:rPr>
                <w:rFonts w:cs="Arial"/>
                <w:b/>
              </w:rPr>
              <w:t>REVIEW DATE</w:t>
            </w:r>
          </w:p>
        </w:tc>
        <w:tc>
          <w:tcPr>
            <w:tcW w:w="3756" w:type="dxa"/>
            <w:vAlign w:val="center"/>
          </w:tcPr>
          <w:p w14:paraId="3A283E28" w14:textId="21DDF9AA" w:rsidR="008C4775" w:rsidRPr="00133572" w:rsidRDefault="00AC5E31" w:rsidP="008C4775">
            <w:pPr>
              <w:rPr>
                <w:rFonts w:cs="Arial"/>
                <w:b/>
              </w:rPr>
            </w:pPr>
            <w:r>
              <w:rPr>
                <w:rFonts w:cs="Arial"/>
                <w:b/>
              </w:rPr>
              <w:t>To be reviewed at monthly Parish Council Meetings</w:t>
            </w:r>
          </w:p>
        </w:tc>
      </w:tr>
    </w:tbl>
    <w:p w14:paraId="5E035873" w14:textId="77777777" w:rsidR="008C4775" w:rsidRDefault="008C4775" w:rsidP="008C4775">
      <w:pPr>
        <w:rPr>
          <w:rFonts w:cs="Arial"/>
          <w:b/>
        </w:rPr>
      </w:pPr>
    </w:p>
    <w:p w14:paraId="41652212" w14:textId="02A840DB" w:rsidR="008C4775" w:rsidRDefault="008C4775" w:rsidP="008C4775">
      <w:pPr>
        <w:rPr>
          <w:rFonts w:cs="Arial"/>
          <w:b/>
        </w:rPr>
      </w:pPr>
      <w:bookmarkStart w:id="1" w:name="_Hlk41469501"/>
      <w:r>
        <w:rPr>
          <w:rFonts w:cs="Arial"/>
          <w:b/>
        </w:rPr>
        <w:t>Instructions:</w:t>
      </w:r>
    </w:p>
    <w:p w14:paraId="0BCCCCFB" w14:textId="77777777" w:rsidR="00E15E0B" w:rsidRDefault="00E15E0B" w:rsidP="008C4775">
      <w:pPr>
        <w:rPr>
          <w:rFonts w:cs="Arial"/>
          <w:b/>
        </w:rPr>
      </w:pPr>
    </w:p>
    <w:p w14:paraId="5FD8F4C3" w14:textId="37E1F2C0" w:rsidR="008C4775" w:rsidRDefault="008C4775" w:rsidP="008C4775">
      <w:pPr>
        <w:pStyle w:val="ListParagraph"/>
        <w:numPr>
          <w:ilvl w:val="0"/>
          <w:numId w:val="10"/>
        </w:numPr>
        <w:contextualSpacing w:val="0"/>
        <w:rPr>
          <w:rFonts w:cs="Arial"/>
        </w:rPr>
      </w:pPr>
      <w:r w:rsidRPr="00373AD1">
        <w:rPr>
          <w:rFonts w:cs="Arial"/>
        </w:rPr>
        <w:t xml:space="preserve">This </w:t>
      </w:r>
      <w:r w:rsidR="00E15E0B">
        <w:rPr>
          <w:rFonts w:cs="Arial"/>
        </w:rPr>
        <w:t xml:space="preserve">assessment </w:t>
      </w:r>
      <w:r w:rsidRPr="00373AD1">
        <w:rPr>
          <w:rFonts w:cs="Arial"/>
        </w:rPr>
        <w:t xml:space="preserve">applies to all </w:t>
      </w:r>
      <w:r w:rsidR="00AC5E31">
        <w:rPr>
          <w:rFonts w:cs="Arial"/>
        </w:rPr>
        <w:t xml:space="preserve">envisaged </w:t>
      </w:r>
      <w:r w:rsidRPr="00373AD1">
        <w:rPr>
          <w:rFonts w:cs="Arial"/>
        </w:rPr>
        <w:t xml:space="preserve">activities that </w:t>
      </w:r>
      <w:r w:rsidR="00E15E0B">
        <w:rPr>
          <w:rFonts w:cs="Arial"/>
        </w:rPr>
        <w:t>take place within the boundaries of the play area</w:t>
      </w:r>
      <w:r w:rsidRPr="00373AD1">
        <w:rPr>
          <w:rFonts w:cs="Arial"/>
        </w:rPr>
        <w:t>.</w:t>
      </w:r>
    </w:p>
    <w:p w14:paraId="2132D015" w14:textId="77777777" w:rsidR="008C4775" w:rsidRDefault="008C4775" w:rsidP="008C4775">
      <w:pPr>
        <w:pStyle w:val="ListParagraph"/>
        <w:numPr>
          <w:ilvl w:val="0"/>
          <w:numId w:val="10"/>
        </w:numPr>
        <w:contextualSpacing w:val="0"/>
        <w:rPr>
          <w:rFonts w:cs="Arial"/>
        </w:rPr>
      </w:pPr>
      <w:r w:rsidRPr="00373AD1">
        <w:rPr>
          <w:rFonts w:cs="Arial"/>
        </w:rPr>
        <w:t xml:space="preserve">If this risk assessment does not cover all of the hazards and existing control measures required relevant to your service, you should add them below at ‘Other risks (please detail)’ and notify the </w:t>
      </w:r>
      <w:r>
        <w:rPr>
          <w:rFonts w:cs="Arial"/>
        </w:rPr>
        <w:t>Clerk and/or Service Manager</w:t>
      </w:r>
      <w:r w:rsidRPr="00373AD1">
        <w:rPr>
          <w:rFonts w:cs="Arial"/>
        </w:rPr>
        <w:t xml:space="preserve"> by sending the risk assessment attached to the email.</w:t>
      </w:r>
    </w:p>
    <w:p w14:paraId="3565770B" w14:textId="77777777" w:rsidR="008C4775" w:rsidRDefault="008C4775" w:rsidP="008C4775">
      <w:pPr>
        <w:pStyle w:val="ListParagraph"/>
        <w:numPr>
          <w:ilvl w:val="0"/>
          <w:numId w:val="10"/>
        </w:numPr>
        <w:contextualSpacing w:val="0"/>
        <w:rPr>
          <w:rFonts w:cs="Arial"/>
        </w:rPr>
      </w:pPr>
      <w:r w:rsidRPr="00373AD1">
        <w:rPr>
          <w:rFonts w:cs="Arial"/>
        </w:rPr>
        <w:t>If further controls are necessary, these should be recorded in the ‘Additional controls to reduce risk’ column and a revised lower score given.</w:t>
      </w:r>
    </w:p>
    <w:p w14:paraId="1094AA6E" w14:textId="77777777" w:rsidR="008C4775" w:rsidRDefault="008C4775" w:rsidP="008C4775">
      <w:pPr>
        <w:pStyle w:val="ListParagraph"/>
        <w:numPr>
          <w:ilvl w:val="0"/>
          <w:numId w:val="10"/>
        </w:numPr>
        <w:contextualSpacing w:val="0"/>
        <w:rPr>
          <w:rFonts w:cs="Arial"/>
        </w:rPr>
      </w:pPr>
      <w:r w:rsidRPr="00373AD1">
        <w:rPr>
          <w:rFonts w:cs="Arial"/>
        </w:rPr>
        <w:t>Please communicate this risk assessment to all staff e.g. via email, team meetings etc evidencing how you do this.</w:t>
      </w:r>
    </w:p>
    <w:p w14:paraId="325AF1BD" w14:textId="3A3B4C9C" w:rsidR="008C4775" w:rsidRPr="00373AD1" w:rsidRDefault="008C4775" w:rsidP="008C4775">
      <w:pPr>
        <w:pStyle w:val="ListParagraph"/>
        <w:numPr>
          <w:ilvl w:val="0"/>
          <w:numId w:val="10"/>
        </w:numPr>
        <w:contextualSpacing w:val="0"/>
        <w:rPr>
          <w:rFonts w:cs="Arial"/>
        </w:rPr>
      </w:pPr>
      <w:r w:rsidRPr="00373AD1">
        <w:rPr>
          <w:rFonts w:cs="Arial"/>
        </w:rPr>
        <w:t xml:space="preserve">Review the risk assessment annually, </w:t>
      </w:r>
      <w:r w:rsidR="00AC5E31">
        <w:rPr>
          <w:rFonts w:cs="Arial"/>
        </w:rPr>
        <w:t xml:space="preserve">or </w:t>
      </w:r>
      <w:r w:rsidRPr="00373AD1">
        <w:rPr>
          <w:rFonts w:cs="Arial"/>
        </w:rPr>
        <w:t>after an accident/incident or significant changes to the workplace or working processes.</w:t>
      </w:r>
    </w:p>
    <w:p w14:paraId="65F8A6D7" w14:textId="613EBFCE" w:rsidR="008C4775" w:rsidRDefault="008C4775" w:rsidP="008C4775">
      <w:pPr>
        <w:rPr>
          <w:rFonts w:cs="Arial"/>
          <w:b/>
        </w:rPr>
      </w:pPr>
    </w:p>
    <w:p w14:paraId="05D2DDC6" w14:textId="77777777" w:rsidR="00806D64" w:rsidRDefault="00806D64" w:rsidP="008C4775">
      <w:pPr>
        <w:rPr>
          <w:rFonts w:cs="Arial"/>
          <w:b/>
        </w:rPr>
      </w:pPr>
    </w:p>
    <w:p w14:paraId="67BD9F28" w14:textId="77777777" w:rsidR="00806D64" w:rsidRDefault="00806D64" w:rsidP="008C4775">
      <w:pPr>
        <w:rPr>
          <w:rFonts w:cs="Arial"/>
          <w:b/>
        </w:rPr>
      </w:pPr>
    </w:p>
    <w:p w14:paraId="52E33F2E" w14:textId="77777777" w:rsidR="00806D64" w:rsidRDefault="00806D64" w:rsidP="008C4775">
      <w:pPr>
        <w:rPr>
          <w:rFonts w:cs="Arial"/>
          <w:b/>
        </w:rPr>
      </w:pPr>
    </w:p>
    <w:p w14:paraId="3AD8EB3D" w14:textId="77777777" w:rsidR="00806D64" w:rsidRDefault="00806D64" w:rsidP="008C4775">
      <w:pPr>
        <w:rPr>
          <w:rFonts w:cs="Arial"/>
          <w:b/>
        </w:rPr>
      </w:pPr>
    </w:p>
    <w:p w14:paraId="69EFC817" w14:textId="77777777" w:rsidR="00806D64" w:rsidRDefault="00806D64" w:rsidP="008C4775">
      <w:pPr>
        <w:rPr>
          <w:rFonts w:cs="Arial"/>
          <w:b/>
        </w:rPr>
      </w:pPr>
    </w:p>
    <w:p w14:paraId="0F257561" w14:textId="445E1EB7" w:rsidR="008C4775" w:rsidRPr="00E15E0B" w:rsidRDefault="008C4775" w:rsidP="008C4775">
      <w:pPr>
        <w:rPr>
          <w:rFonts w:cs="Arial"/>
          <w:b/>
        </w:rPr>
      </w:pPr>
      <w:r w:rsidRPr="00E15E0B">
        <w:rPr>
          <w:rFonts w:cs="Arial"/>
          <w:b/>
        </w:rPr>
        <w:lastRenderedPageBreak/>
        <w:t>Terminology:</w:t>
      </w:r>
      <w:r w:rsidR="000F48F7" w:rsidRPr="000F48F7">
        <w:rPr>
          <w:noProof/>
        </w:rPr>
        <w:t xml:space="preserve"> </w:t>
      </w:r>
    </w:p>
    <w:p w14:paraId="291AE977" w14:textId="77777777" w:rsidR="008C4775" w:rsidRPr="00E15E0B" w:rsidRDefault="008C4775" w:rsidP="008C4775">
      <w:pPr>
        <w:rPr>
          <w:rFonts w:cs="Arial"/>
          <w:b/>
        </w:rPr>
      </w:pPr>
    </w:p>
    <w:p w14:paraId="2B14B39A" w14:textId="40FC786B" w:rsidR="008C4775" w:rsidRPr="00E15E0B" w:rsidRDefault="008C4775" w:rsidP="008C4775">
      <w:pPr>
        <w:pStyle w:val="ListParagraph"/>
        <w:numPr>
          <w:ilvl w:val="0"/>
          <w:numId w:val="11"/>
        </w:numPr>
        <w:contextualSpacing w:val="0"/>
        <w:rPr>
          <w:rFonts w:cs="Arial"/>
        </w:rPr>
      </w:pPr>
      <w:r w:rsidRPr="00E15E0B">
        <w:rPr>
          <w:rFonts w:cs="Arial"/>
          <w:b/>
        </w:rPr>
        <w:t>Activity</w:t>
      </w:r>
      <w:r w:rsidR="00D63D3B">
        <w:rPr>
          <w:rFonts w:cs="Arial"/>
          <w:b/>
        </w:rPr>
        <w:t xml:space="preserve"> </w:t>
      </w:r>
      <w:r w:rsidRPr="00E15E0B">
        <w:rPr>
          <w:rFonts w:cs="Arial"/>
        </w:rPr>
        <w:t>- The use of facility being undertaken.</w:t>
      </w:r>
    </w:p>
    <w:p w14:paraId="543AD89C" w14:textId="30A46582" w:rsidR="008C4775" w:rsidRPr="00E15E0B" w:rsidRDefault="008C4775" w:rsidP="008C4775">
      <w:pPr>
        <w:pStyle w:val="ListParagraph"/>
        <w:numPr>
          <w:ilvl w:val="0"/>
          <w:numId w:val="11"/>
        </w:numPr>
        <w:contextualSpacing w:val="0"/>
        <w:rPr>
          <w:rFonts w:cs="Arial"/>
        </w:rPr>
      </w:pPr>
      <w:r w:rsidRPr="00E15E0B">
        <w:rPr>
          <w:rFonts w:cs="Arial"/>
          <w:b/>
        </w:rPr>
        <w:t>Hazard</w:t>
      </w:r>
      <w:r w:rsidR="00D63D3B">
        <w:rPr>
          <w:rFonts w:cs="Arial"/>
          <w:b/>
        </w:rPr>
        <w:t xml:space="preserve"> </w:t>
      </w:r>
      <w:r w:rsidRPr="00E15E0B">
        <w:rPr>
          <w:rFonts w:cs="Arial"/>
        </w:rPr>
        <w:t>- Something with the potential to cause harm. Harm can be physical, chemical, biological or psychological.</w:t>
      </w:r>
    </w:p>
    <w:p w14:paraId="7094C551" w14:textId="0436835A" w:rsidR="008C4775" w:rsidRPr="00E15E0B" w:rsidRDefault="008C4775" w:rsidP="008C4775">
      <w:pPr>
        <w:pStyle w:val="ListParagraph"/>
        <w:numPr>
          <w:ilvl w:val="0"/>
          <w:numId w:val="11"/>
        </w:numPr>
        <w:contextualSpacing w:val="0"/>
        <w:rPr>
          <w:rFonts w:cs="Arial"/>
        </w:rPr>
      </w:pPr>
      <w:r w:rsidRPr="00E15E0B">
        <w:rPr>
          <w:rFonts w:cs="Arial"/>
          <w:b/>
        </w:rPr>
        <w:t>Control Measures</w:t>
      </w:r>
      <w:r w:rsidR="00D63D3B">
        <w:rPr>
          <w:rFonts w:cs="Arial"/>
          <w:b/>
        </w:rPr>
        <w:t xml:space="preserve">/Mitigation </w:t>
      </w:r>
      <w:r w:rsidRPr="00E15E0B">
        <w:rPr>
          <w:rFonts w:cs="Arial"/>
          <w:b/>
        </w:rPr>
        <w:t>-</w:t>
      </w:r>
      <w:r w:rsidRPr="00E15E0B">
        <w:rPr>
          <w:rFonts w:cs="Arial"/>
        </w:rPr>
        <w:t xml:space="preserve"> Actions taken to prevent hazard being realised. Control measures can include such areas as training, supervision, safe systems of work, maintenance procedures, physical measures such as guarding and personal protective equipment.</w:t>
      </w:r>
    </w:p>
    <w:p w14:paraId="16629CCE" w14:textId="48347862" w:rsidR="008C4775" w:rsidRPr="00E15E0B" w:rsidRDefault="008C4775" w:rsidP="008C4775">
      <w:pPr>
        <w:pStyle w:val="ListParagraph"/>
        <w:numPr>
          <w:ilvl w:val="0"/>
          <w:numId w:val="11"/>
        </w:numPr>
        <w:contextualSpacing w:val="0"/>
        <w:rPr>
          <w:rFonts w:cs="Arial"/>
        </w:rPr>
      </w:pPr>
      <w:r w:rsidRPr="00E15E0B">
        <w:rPr>
          <w:rFonts w:cs="Arial"/>
          <w:b/>
        </w:rPr>
        <w:t>Probability</w:t>
      </w:r>
      <w:r w:rsidR="00D63D3B">
        <w:rPr>
          <w:rFonts w:cs="Arial"/>
          <w:b/>
        </w:rPr>
        <w:t xml:space="preserve"> -</w:t>
      </w:r>
      <w:r w:rsidRPr="00E15E0B">
        <w:rPr>
          <w:rFonts w:cs="Arial"/>
        </w:rPr>
        <w:t xml:space="preserve"> the chances of harm occurring on a scale of 1 to 5 with 1 being highly unlikely and 5 being highly likely</w:t>
      </w:r>
    </w:p>
    <w:p w14:paraId="60263F5C" w14:textId="1FFB1EF8" w:rsidR="008C4775" w:rsidRPr="00E15E0B" w:rsidRDefault="008C4775" w:rsidP="008C4775">
      <w:pPr>
        <w:pStyle w:val="ListParagraph"/>
        <w:numPr>
          <w:ilvl w:val="0"/>
          <w:numId w:val="11"/>
        </w:numPr>
        <w:contextualSpacing w:val="0"/>
        <w:rPr>
          <w:rFonts w:cs="Arial"/>
        </w:rPr>
      </w:pPr>
      <w:r w:rsidRPr="00E15E0B">
        <w:rPr>
          <w:rFonts w:cs="Arial"/>
          <w:b/>
        </w:rPr>
        <w:t>Risk Rating</w:t>
      </w:r>
      <w:r w:rsidR="00D63D3B">
        <w:rPr>
          <w:rFonts w:cs="Arial"/>
          <w:b/>
        </w:rPr>
        <w:t xml:space="preserve"> </w:t>
      </w:r>
      <w:r w:rsidRPr="00E15E0B">
        <w:rPr>
          <w:rFonts w:cs="Arial"/>
          <w:b/>
        </w:rPr>
        <w:t>-</w:t>
      </w:r>
      <w:r w:rsidRPr="00E15E0B">
        <w:rPr>
          <w:rFonts w:cs="Arial"/>
        </w:rPr>
        <w:t xml:space="preserve"> Multiply the likelihood figure by the severity figure to get the risk rating after the existing control measures have been considered.</w:t>
      </w:r>
    </w:p>
    <w:p w14:paraId="365992ED" w14:textId="0879B4D4" w:rsidR="008C4775" w:rsidRPr="00E15E0B" w:rsidRDefault="008C4775" w:rsidP="008C4775">
      <w:pPr>
        <w:pStyle w:val="ListParagraph"/>
        <w:numPr>
          <w:ilvl w:val="0"/>
          <w:numId w:val="11"/>
        </w:numPr>
        <w:contextualSpacing w:val="0"/>
        <w:rPr>
          <w:rFonts w:cs="Arial"/>
          <w:b/>
        </w:rPr>
      </w:pPr>
      <w:r w:rsidRPr="00E15E0B">
        <w:rPr>
          <w:rFonts w:cs="Arial"/>
          <w:b/>
        </w:rPr>
        <w:t>Impact</w:t>
      </w:r>
      <w:r w:rsidR="00D63D3B">
        <w:rPr>
          <w:rFonts w:cs="Arial"/>
        </w:rPr>
        <w:t xml:space="preserve"> -</w:t>
      </w:r>
      <w:r w:rsidRPr="00E15E0B">
        <w:rPr>
          <w:rFonts w:cs="Arial"/>
        </w:rPr>
        <w:t xml:space="preserve"> the level of harm/injury caused by the accident or incident, on a scale of 1 to 5 with 1 being First </w:t>
      </w:r>
      <w:r w:rsidR="00AC5E31">
        <w:rPr>
          <w:rFonts w:cs="Arial"/>
        </w:rPr>
        <w:t>A</w:t>
      </w:r>
      <w:r w:rsidRPr="00E15E0B">
        <w:rPr>
          <w:rFonts w:cs="Arial"/>
        </w:rPr>
        <w:t>id required and 5 being a fatality.</w:t>
      </w:r>
    </w:p>
    <w:p w14:paraId="25665428" w14:textId="3D5FAEC1" w:rsidR="008C4775" w:rsidRPr="00E15E0B" w:rsidRDefault="00E15E0B" w:rsidP="008C4775">
      <w:pPr>
        <w:rPr>
          <w:rFonts w:cs="Arial"/>
          <w:b/>
        </w:rPr>
      </w:pPr>
      <w:r w:rsidRPr="00E15E0B">
        <w:rPr>
          <w:rFonts w:cs="Arial"/>
          <w:b/>
          <w:noProof/>
        </w:rPr>
        <mc:AlternateContent>
          <mc:Choice Requires="wps">
            <w:drawing>
              <wp:anchor distT="0" distB="0" distL="114300" distR="114300" simplePos="0" relativeHeight="251663360" behindDoc="0" locked="0" layoutInCell="1" allowOverlap="1" wp14:anchorId="0ACAF681" wp14:editId="7095BAF4">
                <wp:simplePos x="0" y="0"/>
                <wp:positionH relativeFrom="column">
                  <wp:posOffset>425254</wp:posOffset>
                </wp:positionH>
                <wp:positionV relativeFrom="paragraph">
                  <wp:posOffset>27696</wp:posOffset>
                </wp:positionV>
                <wp:extent cx="3171217" cy="1779905"/>
                <wp:effectExtent l="0" t="0" r="16510" b="10795"/>
                <wp:wrapNone/>
                <wp:docPr id="39" name="Text Box 39"/>
                <wp:cNvGraphicFramePr/>
                <a:graphic xmlns:a="http://schemas.openxmlformats.org/drawingml/2006/main">
                  <a:graphicData uri="http://schemas.microsoft.com/office/word/2010/wordprocessingShape">
                    <wps:wsp>
                      <wps:cNvSpPr txBox="1"/>
                      <wps:spPr>
                        <a:xfrm>
                          <a:off x="0" y="0"/>
                          <a:ext cx="3171217" cy="1779905"/>
                        </a:xfrm>
                        <a:prstGeom prst="rect">
                          <a:avLst/>
                        </a:prstGeom>
                        <a:solidFill>
                          <a:schemeClr val="lt1"/>
                        </a:solidFill>
                        <a:ln w="6350">
                          <a:solidFill>
                            <a:prstClr val="black"/>
                          </a:solidFill>
                        </a:ln>
                      </wps:spPr>
                      <wps:txbx>
                        <w:txbxContent>
                          <w:p w14:paraId="1F329DAB" w14:textId="7848020E" w:rsidR="0053313A" w:rsidRDefault="0053313A" w:rsidP="008C4775">
                            <w:pPr>
                              <w:jc w:val="center"/>
                              <w:rPr>
                                <w:rFonts w:cs="Arial"/>
                                <w:b/>
                              </w:rPr>
                            </w:pPr>
                            <w:r w:rsidRPr="008C4775">
                              <w:rPr>
                                <w:rFonts w:cs="Arial"/>
                                <w:b/>
                              </w:rPr>
                              <w:t>Probability (</w:t>
                            </w:r>
                            <w:r>
                              <w:rPr>
                                <w:rFonts w:cs="Arial"/>
                                <w:b/>
                              </w:rPr>
                              <w:t>P</w:t>
                            </w:r>
                            <w:r w:rsidRPr="008C4775">
                              <w:rPr>
                                <w:rFonts w:cs="Arial"/>
                                <w:b/>
                              </w:rPr>
                              <w:t>) × Impact (I) = Risk Rating (RR):</w:t>
                            </w:r>
                          </w:p>
                          <w:p w14:paraId="510D6A61" w14:textId="77777777" w:rsidR="0053313A" w:rsidRPr="008C4775" w:rsidRDefault="0053313A" w:rsidP="008C4775">
                            <w:pPr>
                              <w:jc w:val="center"/>
                              <w:rPr>
                                <w:rFonts w:cs="Arial"/>
                                <w:b/>
                              </w:rPr>
                            </w:pPr>
                          </w:p>
                          <w:tbl>
                            <w:tblPr>
                              <w:tblStyle w:val="GridTable5Dark"/>
                              <w:tblW w:w="3823" w:type="dxa"/>
                              <w:tblLayout w:type="fixed"/>
                              <w:tblCellMar>
                                <w:left w:w="57" w:type="dxa"/>
                                <w:right w:w="57" w:type="dxa"/>
                              </w:tblCellMar>
                              <w:tblLook w:val="06A0" w:firstRow="1" w:lastRow="0" w:firstColumn="1" w:lastColumn="0" w:noHBand="1" w:noVBand="1"/>
                            </w:tblPr>
                            <w:tblGrid>
                              <w:gridCol w:w="611"/>
                              <w:gridCol w:w="642"/>
                              <w:gridCol w:w="642"/>
                              <w:gridCol w:w="643"/>
                              <w:gridCol w:w="642"/>
                              <w:gridCol w:w="643"/>
                            </w:tblGrid>
                            <w:tr w:rsidR="0053313A" w:rsidRPr="008C4775" w14:paraId="6F4D16DD" w14:textId="77777777" w:rsidTr="008C477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3D76E94" w14:textId="77777777" w:rsidR="0053313A" w:rsidRPr="008C4775" w:rsidRDefault="0053313A" w:rsidP="008C4775">
                                  <w:pPr>
                                    <w:jc w:val="center"/>
                                    <w:rPr>
                                      <w:rFonts w:asciiTheme="minorHAnsi" w:hAnsiTheme="minorHAnsi" w:cs="Arial"/>
                                      <w:sz w:val="24"/>
                                      <w:szCs w:val="24"/>
                                    </w:rPr>
                                  </w:pPr>
                                </w:p>
                              </w:tc>
                              <w:tc>
                                <w:tcPr>
                                  <w:tcW w:w="642" w:type="dxa"/>
                                  <w:vAlign w:val="center"/>
                                </w:tcPr>
                                <w:p w14:paraId="2ABA0C38"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1</w:t>
                                  </w:r>
                                </w:p>
                              </w:tc>
                              <w:tc>
                                <w:tcPr>
                                  <w:tcW w:w="642" w:type="dxa"/>
                                  <w:vAlign w:val="center"/>
                                </w:tcPr>
                                <w:p w14:paraId="3E737BEA"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2</w:t>
                                  </w:r>
                                </w:p>
                              </w:tc>
                              <w:tc>
                                <w:tcPr>
                                  <w:tcW w:w="643" w:type="dxa"/>
                                  <w:vAlign w:val="center"/>
                                </w:tcPr>
                                <w:p w14:paraId="6F6582FE"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3</w:t>
                                  </w:r>
                                </w:p>
                              </w:tc>
                              <w:tc>
                                <w:tcPr>
                                  <w:tcW w:w="642" w:type="dxa"/>
                                  <w:vAlign w:val="center"/>
                                </w:tcPr>
                                <w:p w14:paraId="245F32F3"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4</w:t>
                                  </w:r>
                                </w:p>
                              </w:tc>
                              <w:tc>
                                <w:tcPr>
                                  <w:tcW w:w="643" w:type="dxa"/>
                                  <w:vAlign w:val="center"/>
                                </w:tcPr>
                                <w:p w14:paraId="733264AC"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5</w:t>
                                  </w:r>
                                </w:p>
                              </w:tc>
                            </w:tr>
                            <w:tr w:rsidR="0053313A" w:rsidRPr="008C4775" w14:paraId="2967550B"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B730A34"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1</w:t>
                                  </w:r>
                                </w:p>
                              </w:tc>
                              <w:tc>
                                <w:tcPr>
                                  <w:tcW w:w="642" w:type="dxa"/>
                                  <w:vAlign w:val="center"/>
                                </w:tcPr>
                                <w:p w14:paraId="075B58B7"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w:t>
                                  </w:r>
                                </w:p>
                              </w:tc>
                              <w:tc>
                                <w:tcPr>
                                  <w:tcW w:w="642" w:type="dxa"/>
                                  <w:vAlign w:val="center"/>
                                </w:tcPr>
                                <w:p w14:paraId="566726A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w:t>
                                  </w:r>
                                </w:p>
                              </w:tc>
                              <w:tc>
                                <w:tcPr>
                                  <w:tcW w:w="643" w:type="dxa"/>
                                  <w:vAlign w:val="center"/>
                                </w:tcPr>
                                <w:p w14:paraId="4E424A5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3</w:t>
                                  </w:r>
                                </w:p>
                              </w:tc>
                              <w:tc>
                                <w:tcPr>
                                  <w:tcW w:w="642" w:type="dxa"/>
                                  <w:vAlign w:val="center"/>
                                </w:tcPr>
                                <w:p w14:paraId="602A4FCE"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3" w:type="dxa"/>
                                  <w:vAlign w:val="center"/>
                                </w:tcPr>
                                <w:p w14:paraId="5244832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5</w:t>
                                  </w:r>
                                </w:p>
                              </w:tc>
                            </w:tr>
                            <w:tr w:rsidR="0053313A" w:rsidRPr="008C4775" w14:paraId="18474251"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C36487B"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2</w:t>
                                  </w:r>
                                </w:p>
                              </w:tc>
                              <w:tc>
                                <w:tcPr>
                                  <w:tcW w:w="642" w:type="dxa"/>
                                  <w:vAlign w:val="center"/>
                                </w:tcPr>
                                <w:p w14:paraId="49878D72"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w:t>
                                  </w:r>
                                </w:p>
                              </w:tc>
                              <w:tc>
                                <w:tcPr>
                                  <w:tcW w:w="642" w:type="dxa"/>
                                  <w:vAlign w:val="center"/>
                                </w:tcPr>
                                <w:p w14:paraId="704A2481"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3" w:type="dxa"/>
                                  <w:vAlign w:val="center"/>
                                </w:tcPr>
                                <w:p w14:paraId="67675DC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6</w:t>
                                  </w:r>
                                </w:p>
                              </w:tc>
                              <w:tc>
                                <w:tcPr>
                                  <w:tcW w:w="642" w:type="dxa"/>
                                  <w:vAlign w:val="center"/>
                                </w:tcPr>
                                <w:p w14:paraId="03847661"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8</w:t>
                                  </w:r>
                                </w:p>
                              </w:tc>
                              <w:tc>
                                <w:tcPr>
                                  <w:tcW w:w="643" w:type="dxa"/>
                                  <w:vAlign w:val="center"/>
                                </w:tcPr>
                                <w:p w14:paraId="0BBE22BC"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10</w:t>
                                  </w:r>
                                </w:p>
                              </w:tc>
                            </w:tr>
                            <w:tr w:rsidR="0053313A" w:rsidRPr="008C4775" w14:paraId="49FC5207"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00C7E3DD"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3</w:t>
                                  </w:r>
                                </w:p>
                              </w:tc>
                              <w:tc>
                                <w:tcPr>
                                  <w:tcW w:w="642" w:type="dxa"/>
                                  <w:vAlign w:val="center"/>
                                </w:tcPr>
                                <w:p w14:paraId="0F7D3EE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3</w:t>
                                  </w:r>
                                </w:p>
                              </w:tc>
                              <w:tc>
                                <w:tcPr>
                                  <w:tcW w:w="642" w:type="dxa"/>
                                  <w:vAlign w:val="center"/>
                                </w:tcPr>
                                <w:p w14:paraId="52E1C39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6</w:t>
                                  </w:r>
                                </w:p>
                              </w:tc>
                              <w:tc>
                                <w:tcPr>
                                  <w:tcW w:w="643" w:type="dxa"/>
                                  <w:vAlign w:val="center"/>
                                </w:tcPr>
                                <w:p w14:paraId="3A1916EA"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9</w:t>
                                  </w:r>
                                </w:p>
                              </w:tc>
                              <w:tc>
                                <w:tcPr>
                                  <w:tcW w:w="642" w:type="dxa"/>
                                  <w:vAlign w:val="center"/>
                                </w:tcPr>
                                <w:p w14:paraId="6F90E0D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12</w:t>
                                  </w:r>
                                </w:p>
                              </w:tc>
                              <w:tc>
                                <w:tcPr>
                                  <w:tcW w:w="643" w:type="dxa"/>
                                  <w:vAlign w:val="center"/>
                                </w:tcPr>
                                <w:p w14:paraId="240E0C58"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15</w:t>
                                  </w:r>
                                </w:p>
                              </w:tc>
                            </w:tr>
                            <w:tr w:rsidR="0053313A" w:rsidRPr="008C4775" w14:paraId="7C05EC0D"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6FE3AA03"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4</w:t>
                                  </w:r>
                                </w:p>
                              </w:tc>
                              <w:tc>
                                <w:tcPr>
                                  <w:tcW w:w="642" w:type="dxa"/>
                                  <w:vAlign w:val="center"/>
                                </w:tcPr>
                                <w:p w14:paraId="0BFE1C4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2" w:type="dxa"/>
                                  <w:vAlign w:val="center"/>
                                </w:tcPr>
                                <w:p w14:paraId="2E8F3B3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8</w:t>
                                  </w:r>
                                </w:p>
                              </w:tc>
                              <w:tc>
                                <w:tcPr>
                                  <w:tcW w:w="643" w:type="dxa"/>
                                  <w:vAlign w:val="center"/>
                                </w:tcPr>
                                <w:p w14:paraId="47DE7C26"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12</w:t>
                                  </w:r>
                                </w:p>
                              </w:tc>
                              <w:tc>
                                <w:tcPr>
                                  <w:tcW w:w="642" w:type="dxa"/>
                                  <w:vAlign w:val="center"/>
                                </w:tcPr>
                                <w:p w14:paraId="3D4DA43B"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16</w:t>
                                  </w:r>
                                </w:p>
                              </w:tc>
                              <w:tc>
                                <w:tcPr>
                                  <w:tcW w:w="643" w:type="dxa"/>
                                  <w:vAlign w:val="center"/>
                                </w:tcPr>
                                <w:p w14:paraId="66A250E2"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20</w:t>
                                  </w:r>
                                </w:p>
                              </w:tc>
                            </w:tr>
                            <w:tr w:rsidR="0053313A" w:rsidRPr="008C4775" w14:paraId="3AB92884"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0A3DBBE4"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5</w:t>
                                  </w:r>
                                </w:p>
                              </w:tc>
                              <w:tc>
                                <w:tcPr>
                                  <w:tcW w:w="642" w:type="dxa"/>
                                  <w:vAlign w:val="center"/>
                                </w:tcPr>
                                <w:p w14:paraId="7D5DD56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5</w:t>
                                  </w:r>
                                </w:p>
                              </w:tc>
                              <w:tc>
                                <w:tcPr>
                                  <w:tcW w:w="642" w:type="dxa"/>
                                  <w:vAlign w:val="center"/>
                                </w:tcPr>
                                <w:p w14:paraId="13D06D0B"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10</w:t>
                                  </w:r>
                                </w:p>
                              </w:tc>
                              <w:tc>
                                <w:tcPr>
                                  <w:tcW w:w="643" w:type="dxa"/>
                                  <w:vAlign w:val="center"/>
                                </w:tcPr>
                                <w:p w14:paraId="3DF4017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15</w:t>
                                  </w:r>
                                </w:p>
                              </w:tc>
                              <w:tc>
                                <w:tcPr>
                                  <w:tcW w:w="642" w:type="dxa"/>
                                  <w:vAlign w:val="center"/>
                                </w:tcPr>
                                <w:p w14:paraId="54E8C3C3"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20</w:t>
                                  </w:r>
                                </w:p>
                              </w:tc>
                              <w:tc>
                                <w:tcPr>
                                  <w:tcW w:w="643" w:type="dxa"/>
                                  <w:vAlign w:val="center"/>
                                </w:tcPr>
                                <w:p w14:paraId="00AAFD0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25</w:t>
                                  </w:r>
                                </w:p>
                              </w:tc>
                            </w:tr>
                          </w:tbl>
                          <w:p w14:paraId="14EE065D" w14:textId="77777777" w:rsidR="0053313A" w:rsidRPr="008C4775" w:rsidRDefault="0053313A" w:rsidP="008C477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AF681" id="Text Box 39" o:spid="_x0000_s1028" type="#_x0000_t202" style="position:absolute;margin-left:33.5pt;margin-top:2.2pt;width:249.7pt;height:140.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" fillcolor="white [3201]" strokeweight=".5pt">
                <v:textbox>
                  <w:txbxContent>
                    <w:p w14:paraId="1F329DAB" w14:textId="7848020E" w:rsidR="0053313A" w:rsidRDefault="0053313A" w:rsidP="008C4775">
                      <w:pPr>
                        <w:jc w:val="center"/>
                        <w:rPr>
                          <w:rFonts w:cs="Arial"/>
                          <w:b/>
                        </w:rPr>
                      </w:pPr>
                      <w:r w:rsidRPr="008C4775">
                        <w:rPr>
                          <w:rFonts w:cs="Arial"/>
                          <w:b/>
                        </w:rPr>
                        <w:t>Probability (</w:t>
                      </w:r>
                      <w:r>
                        <w:rPr>
                          <w:rFonts w:cs="Arial"/>
                          <w:b/>
                        </w:rPr>
                        <w:t>P</w:t>
                      </w:r>
                      <w:r w:rsidRPr="008C4775">
                        <w:rPr>
                          <w:rFonts w:cs="Arial"/>
                          <w:b/>
                        </w:rPr>
                        <w:t>) × Impact (I) = Risk Rating (RR):</w:t>
                      </w:r>
                    </w:p>
                    <w:p w14:paraId="510D6A61" w14:textId="77777777" w:rsidR="0053313A" w:rsidRPr="008C4775" w:rsidRDefault="0053313A" w:rsidP="008C4775">
                      <w:pPr>
                        <w:jc w:val="center"/>
                        <w:rPr>
                          <w:rFonts w:cs="Arial"/>
                          <w:b/>
                        </w:rPr>
                      </w:pPr>
                    </w:p>
                    <w:tbl>
                      <w:tblPr>
                        <w:tblStyle w:val="GridTable5Dark"/>
                        <w:tblW w:w="3823" w:type="dxa"/>
                        <w:tblLayout w:type="fixed"/>
                        <w:tblCellMar>
                          <w:left w:w="57" w:type="dxa"/>
                          <w:right w:w="57" w:type="dxa"/>
                        </w:tblCellMar>
                        <w:tblLook w:val="06A0" w:firstRow="1" w:lastRow="0" w:firstColumn="1" w:lastColumn="0" w:noHBand="1" w:noVBand="1"/>
                      </w:tblPr>
                      <w:tblGrid>
                        <w:gridCol w:w="611"/>
                        <w:gridCol w:w="642"/>
                        <w:gridCol w:w="642"/>
                        <w:gridCol w:w="643"/>
                        <w:gridCol w:w="642"/>
                        <w:gridCol w:w="643"/>
                      </w:tblGrid>
                      <w:tr w:rsidR="0053313A" w:rsidRPr="008C4775" w14:paraId="6F4D16DD" w14:textId="77777777" w:rsidTr="008C4775">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3D76E94" w14:textId="77777777" w:rsidR="0053313A" w:rsidRPr="008C4775" w:rsidRDefault="0053313A" w:rsidP="008C4775">
                            <w:pPr>
                              <w:jc w:val="center"/>
                              <w:rPr>
                                <w:rFonts w:asciiTheme="minorHAnsi" w:hAnsiTheme="minorHAnsi" w:cs="Arial"/>
                                <w:sz w:val="24"/>
                                <w:szCs w:val="24"/>
                              </w:rPr>
                            </w:pPr>
                          </w:p>
                        </w:tc>
                        <w:tc>
                          <w:tcPr>
                            <w:tcW w:w="642" w:type="dxa"/>
                            <w:vAlign w:val="center"/>
                          </w:tcPr>
                          <w:p w14:paraId="2ABA0C38"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1</w:t>
                            </w:r>
                          </w:p>
                        </w:tc>
                        <w:tc>
                          <w:tcPr>
                            <w:tcW w:w="642" w:type="dxa"/>
                            <w:vAlign w:val="center"/>
                          </w:tcPr>
                          <w:p w14:paraId="3E737BEA"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2</w:t>
                            </w:r>
                          </w:p>
                        </w:tc>
                        <w:tc>
                          <w:tcPr>
                            <w:tcW w:w="643" w:type="dxa"/>
                            <w:vAlign w:val="center"/>
                          </w:tcPr>
                          <w:p w14:paraId="6F6582FE"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3</w:t>
                            </w:r>
                          </w:p>
                        </w:tc>
                        <w:tc>
                          <w:tcPr>
                            <w:tcW w:w="642" w:type="dxa"/>
                            <w:vAlign w:val="center"/>
                          </w:tcPr>
                          <w:p w14:paraId="245F32F3"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 4</w:t>
                            </w:r>
                          </w:p>
                        </w:tc>
                        <w:tc>
                          <w:tcPr>
                            <w:tcW w:w="643" w:type="dxa"/>
                            <w:vAlign w:val="center"/>
                          </w:tcPr>
                          <w:p w14:paraId="733264AC" w14:textId="77777777" w:rsidR="0053313A" w:rsidRPr="008C4775" w:rsidRDefault="0053313A" w:rsidP="008C4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Arial"/>
                                <w:b w:val="0"/>
                                <w:sz w:val="24"/>
                                <w:szCs w:val="24"/>
                              </w:rPr>
                            </w:pPr>
                            <w:r w:rsidRPr="008C4775">
                              <w:rPr>
                                <w:rFonts w:asciiTheme="minorHAnsi" w:hAnsiTheme="minorHAnsi" w:cs="Arial"/>
                                <w:sz w:val="24"/>
                                <w:szCs w:val="24"/>
                              </w:rPr>
                              <w:t>P= 5</w:t>
                            </w:r>
                          </w:p>
                        </w:tc>
                      </w:tr>
                      <w:tr w:rsidR="0053313A" w:rsidRPr="008C4775" w14:paraId="2967550B"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B730A34"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1</w:t>
                            </w:r>
                          </w:p>
                        </w:tc>
                        <w:tc>
                          <w:tcPr>
                            <w:tcW w:w="642" w:type="dxa"/>
                            <w:vAlign w:val="center"/>
                          </w:tcPr>
                          <w:p w14:paraId="075B58B7"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w:t>
                            </w:r>
                          </w:p>
                        </w:tc>
                        <w:tc>
                          <w:tcPr>
                            <w:tcW w:w="642" w:type="dxa"/>
                            <w:vAlign w:val="center"/>
                          </w:tcPr>
                          <w:p w14:paraId="566726A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w:t>
                            </w:r>
                          </w:p>
                        </w:tc>
                        <w:tc>
                          <w:tcPr>
                            <w:tcW w:w="643" w:type="dxa"/>
                            <w:vAlign w:val="center"/>
                          </w:tcPr>
                          <w:p w14:paraId="4E424A5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3</w:t>
                            </w:r>
                          </w:p>
                        </w:tc>
                        <w:tc>
                          <w:tcPr>
                            <w:tcW w:w="642" w:type="dxa"/>
                            <w:vAlign w:val="center"/>
                          </w:tcPr>
                          <w:p w14:paraId="602A4FCE"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3" w:type="dxa"/>
                            <w:vAlign w:val="center"/>
                          </w:tcPr>
                          <w:p w14:paraId="5244832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5</w:t>
                            </w:r>
                          </w:p>
                        </w:tc>
                      </w:tr>
                      <w:tr w:rsidR="0053313A" w:rsidRPr="008C4775" w14:paraId="18474251"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7C36487B"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2</w:t>
                            </w:r>
                          </w:p>
                        </w:tc>
                        <w:tc>
                          <w:tcPr>
                            <w:tcW w:w="642" w:type="dxa"/>
                            <w:vAlign w:val="center"/>
                          </w:tcPr>
                          <w:p w14:paraId="49878D72"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w:t>
                            </w:r>
                          </w:p>
                        </w:tc>
                        <w:tc>
                          <w:tcPr>
                            <w:tcW w:w="642" w:type="dxa"/>
                            <w:vAlign w:val="center"/>
                          </w:tcPr>
                          <w:p w14:paraId="704A2481"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3" w:type="dxa"/>
                            <w:vAlign w:val="center"/>
                          </w:tcPr>
                          <w:p w14:paraId="67675DC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6</w:t>
                            </w:r>
                          </w:p>
                        </w:tc>
                        <w:tc>
                          <w:tcPr>
                            <w:tcW w:w="642" w:type="dxa"/>
                            <w:vAlign w:val="center"/>
                          </w:tcPr>
                          <w:p w14:paraId="03847661"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8</w:t>
                            </w:r>
                          </w:p>
                        </w:tc>
                        <w:tc>
                          <w:tcPr>
                            <w:tcW w:w="643" w:type="dxa"/>
                            <w:vAlign w:val="center"/>
                          </w:tcPr>
                          <w:p w14:paraId="0BBE22BC"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10</w:t>
                            </w:r>
                          </w:p>
                        </w:tc>
                      </w:tr>
                      <w:tr w:rsidR="0053313A" w:rsidRPr="008C4775" w14:paraId="49FC5207"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00C7E3DD"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3</w:t>
                            </w:r>
                          </w:p>
                        </w:tc>
                        <w:tc>
                          <w:tcPr>
                            <w:tcW w:w="642" w:type="dxa"/>
                            <w:vAlign w:val="center"/>
                          </w:tcPr>
                          <w:p w14:paraId="0F7D3EE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3</w:t>
                            </w:r>
                          </w:p>
                        </w:tc>
                        <w:tc>
                          <w:tcPr>
                            <w:tcW w:w="642" w:type="dxa"/>
                            <w:vAlign w:val="center"/>
                          </w:tcPr>
                          <w:p w14:paraId="52E1C39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6</w:t>
                            </w:r>
                          </w:p>
                        </w:tc>
                        <w:tc>
                          <w:tcPr>
                            <w:tcW w:w="643" w:type="dxa"/>
                            <w:vAlign w:val="center"/>
                          </w:tcPr>
                          <w:p w14:paraId="3A1916EA"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9</w:t>
                            </w:r>
                          </w:p>
                        </w:tc>
                        <w:tc>
                          <w:tcPr>
                            <w:tcW w:w="642" w:type="dxa"/>
                            <w:vAlign w:val="center"/>
                          </w:tcPr>
                          <w:p w14:paraId="6F90E0D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12</w:t>
                            </w:r>
                          </w:p>
                        </w:tc>
                        <w:tc>
                          <w:tcPr>
                            <w:tcW w:w="643" w:type="dxa"/>
                            <w:vAlign w:val="center"/>
                          </w:tcPr>
                          <w:p w14:paraId="240E0C58"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15</w:t>
                            </w:r>
                          </w:p>
                        </w:tc>
                      </w:tr>
                      <w:tr w:rsidR="0053313A" w:rsidRPr="008C4775" w14:paraId="7C05EC0D"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6FE3AA03"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4</w:t>
                            </w:r>
                          </w:p>
                        </w:tc>
                        <w:tc>
                          <w:tcPr>
                            <w:tcW w:w="642" w:type="dxa"/>
                            <w:vAlign w:val="center"/>
                          </w:tcPr>
                          <w:p w14:paraId="0BFE1C4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4</w:t>
                            </w:r>
                          </w:p>
                        </w:tc>
                        <w:tc>
                          <w:tcPr>
                            <w:tcW w:w="642" w:type="dxa"/>
                            <w:vAlign w:val="center"/>
                          </w:tcPr>
                          <w:p w14:paraId="2E8F3B30"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8</w:t>
                            </w:r>
                          </w:p>
                        </w:tc>
                        <w:tc>
                          <w:tcPr>
                            <w:tcW w:w="643" w:type="dxa"/>
                            <w:vAlign w:val="center"/>
                          </w:tcPr>
                          <w:p w14:paraId="47DE7C26"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12</w:t>
                            </w:r>
                          </w:p>
                        </w:tc>
                        <w:tc>
                          <w:tcPr>
                            <w:tcW w:w="642" w:type="dxa"/>
                            <w:vAlign w:val="center"/>
                          </w:tcPr>
                          <w:p w14:paraId="3D4DA43B"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16</w:t>
                            </w:r>
                          </w:p>
                        </w:tc>
                        <w:tc>
                          <w:tcPr>
                            <w:tcW w:w="643" w:type="dxa"/>
                            <w:vAlign w:val="center"/>
                          </w:tcPr>
                          <w:p w14:paraId="66A250E2"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20</w:t>
                            </w:r>
                          </w:p>
                        </w:tc>
                      </w:tr>
                      <w:tr w:rsidR="0053313A" w:rsidRPr="008C4775" w14:paraId="3AB92884" w14:textId="77777777" w:rsidTr="008C4775">
                        <w:trPr>
                          <w:trHeight w:val="283"/>
                        </w:trPr>
                        <w:tc>
                          <w:tcPr>
                            <w:cnfStyle w:val="001000000000" w:firstRow="0" w:lastRow="0" w:firstColumn="1" w:lastColumn="0" w:oddVBand="0" w:evenVBand="0" w:oddHBand="0" w:evenHBand="0" w:firstRowFirstColumn="0" w:firstRowLastColumn="0" w:lastRowFirstColumn="0" w:lastRowLastColumn="0"/>
                            <w:tcW w:w="611" w:type="dxa"/>
                            <w:vAlign w:val="center"/>
                          </w:tcPr>
                          <w:p w14:paraId="0A3DBBE4" w14:textId="77777777" w:rsidR="0053313A" w:rsidRPr="008C4775" w:rsidRDefault="0053313A" w:rsidP="008C4775">
                            <w:pPr>
                              <w:jc w:val="center"/>
                              <w:rPr>
                                <w:rFonts w:asciiTheme="minorHAnsi" w:hAnsiTheme="minorHAnsi" w:cs="Arial"/>
                                <w:sz w:val="24"/>
                                <w:szCs w:val="24"/>
                              </w:rPr>
                            </w:pPr>
                            <w:r w:rsidRPr="008C4775">
                              <w:rPr>
                                <w:rFonts w:asciiTheme="minorHAnsi" w:hAnsiTheme="minorHAnsi" w:cs="Arial"/>
                                <w:sz w:val="24"/>
                                <w:szCs w:val="24"/>
                              </w:rPr>
                              <w:t>I = 5</w:t>
                            </w:r>
                          </w:p>
                        </w:tc>
                        <w:tc>
                          <w:tcPr>
                            <w:tcW w:w="642" w:type="dxa"/>
                            <w:vAlign w:val="center"/>
                          </w:tcPr>
                          <w:p w14:paraId="7D5DD56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5</w:t>
                            </w:r>
                          </w:p>
                        </w:tc>
                        <w:tc>
                          <w:tcPr>
                            <w:tcW w:w="642" w:type="dxa"/>
                            <w:vAlign w:val="center"/>
                          </w:tcPr>
                          <w:p w14:paraId="13D06D0B"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10</w:t>
                            </w:r>
                          </w:p>
                        </w:tc>
                        <w:tc>
                          <w:tcPr>
                            <w:tcW w:w="643" w:type="dxa"/>
                            <w:vAlign w:val="center"/>
                          </w:tcPr>
                          <w:p w14:paraId="3DF40175"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15</w:t>
                            </w:r>
                          </w:p>
                        </w:tc>
                        <w:tc>
                          <w:tcPr>
                            <w:tcW w:w="642" w:type="dxa"/>
                            <w:vAlign w:val="center"/>
                          </w:tcPr>
                          <w:p w14:paraId="54E8C3C3"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20</w:t>
                            </w:r>
                          </w:p>
                        </w:tc>
                        <w:tc>
                          <w:tcPr>
                            <w:tcW w:w="643" w:type="dxa"/>
                            <w:vAlign w:val="center"/>
                          </w:tcPr>
                          <w:p w14:paraId="00AAFD04" w14:textId="77777777" w:rsidR="0053313A" w:rsidRPr="008C4775" w:rsidRDefault="0053313A" w:rsidP="008C477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Arial"/>
                                <w:sz w:val="24"/>
                                <w:szCs w:val="24"/>
                              </w:rPr>
                            </w:pPr>
                            <w:r w:rsidRPr="008C4775">
                              <w:rPr>
                                <w:rFonts w:asciiTheme="minorHAnsi" w:hAnsiTheme="minorHAnsi" w:cs="Arial"/>
                                <w:sz w:val="24"/>
                                <w:szCs w:val="24"/>
                              </w:rPr>
                              <w:t>25</w:t>
                            </w:r>
                          </w:p>
                        </w:tc>
                      </w:tr>
                    </w:tbl>
                    <w:p w14:paraId="14EE065D" w14:textId="77777777" w:rsidR="0053313A" w:rsidRPr="008C4775" w:rsidRDefault="0053313A" w:rsidP="008C4775">
                      <w:pPr>
                        <w:jc w:val="center"/>
                      </w:pPr>
                    </w:p>
                  </w:txbxContent>
                </v:textbox>
              </v:shape>
            </w:pict>
          </mc:Fallback>
        </mc:AlternateContent>
      </w:r>
    </w:p>
    <w:p w14:paraId="79DA90C4" w14:textId="0EA82393" w:rsidR="008C4775" w:rsidRPr="00E15E0B" w:rsidRDefault="008C4775" w:rsidP="008C4775">
      <w:pPr>
        <w:rPr>
          <w:rFonts w:cs="Arial"/>
          <w:b/>
        </w:rPr>
      </w:pPr>
    </w:p>
    <w:p w14:paraId="3C779B40" w14:textId="7BB9DA94" w:rsidR="008C4775" w:rsidRPr="00E15E0B" w:rsidRDefault="008C4775" w:rsidP="008C4775">
      <w:pPr>
        <w:rPr>
          <w:rFonts w:cs="Arial"/>
          <w:b/>
        </w:rPr>
      </w:pPr>
    </w:p>
    <w:p w14:paraId="32B12B66" w14:textId="06A3E851" w:rsidR="008C4775" w:rsidRPr="00E15E0B" w:rsidRDefault="008C4775" w:rsidP="008C4775">
      <w:pPr>
        <w:rPr>
          <w:rFonts w:cs="Arial"/>
          <w:b/>
        </w:rPr>
      </w:pPr>
    </w:p>
    <w:p w14:paraId="50F1187E" w14:textId="2A1552C7" w:rsidR="008C4775" w:rsidRPr="00E15E0B" w:rsidRDefault="008C4775" w:rsidP="008C4775">
      <w:pPr>
        <w:rPr>
          <w:rFonts w:cs="Arial"/>
          <w:b/>
        </w:rPr>
      </w:pPr>
    </w:p>
    <w:p w14:paraId="1EAAC8A2" w14:textId="0C0A7C22" w:rsidR="008C4775" w:rsidRPr="00E15E0B" w:rsidRDefault="008C4775" w:rsidP="008C4775">
      <w:pPr>
        <w:rPr>
          <w:rFonts w:cs="Arial"/>
          <w:b/>
        </w:rPr>
      </w:pPr>
    </w:p>
    <w:p w14:paraId="58B087AD" w14:textId="135427AA" w:rsidR="008C4775" w:rsidRPr="00E15E0B" w:rsidRDefault="008C4775" w:rsidP="008C4775">
      <w:pPr>
        <w:rPr>
          <w:rFonts w:cs="Arial"/>
          <w:b/>
        </w:rPr>
      </w:pPr>
    </w:p>
    <w:p w14:paraId="68B540CE" w14:textId="1ABFFEE1" w:rsidR="008C4775" w:rsidRPr="00E15E0B" w:rsidRDefault="000F48F7" w:rsidP="008C4775">
      <w:pPr>
        <w:rPr>
          <w:rFonts w:cs="Arial"/>
          <w:b/>
        </w:rPr>
      </w:pPr>
      <w:r w:rsidRPr="00E15E0B">
        <w:rPr>
          <w:rFonts w:cs="Arial"/>
          <w:b/>
          <w:noProof/>
        </w:rPr>
        <mc:AlternateContent>
          <mc:Choice Requires="wps">
            <w:drawing>
              <wp:anchor distT="0" distB="0" distL="114300" distR="114300" simplePos="0" relativeHeight="251665408" behindDoc="0" locked="0" layoutInCell="1" allowOverlap="1" wp14:anchorId="215684FB" wp14:editId="708D2F86">
                <wp:simplePos x="0" y="0"/>
                <wp:positionH relativeFrom="column">
                  <wp:posOffset>4507426</wp:posOffset>
                </wp:positionH>
                <wp:positionV relativeFrom="paragraph">
                  <wp:posOffset>14557</wp:posOffset>
                </wp:positionV>
                <wp:extent cx="4455160" cy="1886958"/>
                <wp:effectExtent l="0" t="0" r="15240" b="18415"/>
                <wp:wrapNone/>
                <wp:docPr id="41" name="Text Box 41"/>
                <wp:cNvGraphicFramePr/>
                <a:graphic xmlns:a="http://schemas.openxmlformats.org/drawingml/2006/main">
                  <a:graphicData uri="http://schemas.microsoft.com/office/word/2010/wordprocessingShape">
                    <wps:wsp>
                      <wps:cNvSpPr txBox="1"/>
                      <wps:spPr>
                        <a:xfrm>
                          <a:off x="0" y="0"/>
                          <a:ext cx="4455160" cy="1886958"/>
                        </a:xfrm>
                        <a:prstGeom prst="rect">
                          <a:avLst/>
                        </a:prstGeom>
                        <a:solidFill>
                          <a:schemeClr val="lt1"/>
                        </a:solidFill>
                        <a:ln w="6350">
                          <a:solidFill>
                            <a:prstClr val="black"/>
                          </a:solidFill>
                        </a:ln>
                      </wps:spPr>
                      <wps:txbx>
                        <w:txbxContent>
                          <w:tbl>
                            <w:tblPr>
                              <w:tblStyle w:val="ListTable2"/>
                              <w:tblW w:w="6374" w:type="dxa"/>
                              <w:tblLayout w:type="fixed"/>
                              <w:tblLook w:val="06A0" w:firstRow="1" w:lastRow="0" w:firstColumn="1" w:lastColumn="0" w:noHBand="1" w:noVBand="1"/>
                            </w:tblPr>
                            <w:tblGrid>
                              <w:gridCol w:w="1980"/>
                              <w:gridCol w:w="4394"/>
                            </w:tblGrid>
                            <w:tr w:rsidR="0053313A" w:rsidRPr="00A47FF9" w14:paraId="6071B901" w14:textId="77777777" w:rsidTr="00873CA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980" w:type="dxa"/>
                                </w:tcPr>
                                <w:p w14:paraId="4A351C4A" w14:textId="24605035" w:rsidR="0053313A" w:rsidRPr="006C39BC" w:rsidRDefault="0053313A" w:rsidP="006C39BC">
                                  <w:pPr>
                                    <w:rPr>
                                      <w:rFonts w:cs="Arial"/>
                                      <w:b w:val="0"/>
                                      <w:sz w:val="22"/>
                                      <w:szCs w:val="22"/>
                                    </w:rPr>
                                  </w:pPr>
                                  <w:r>
                                    <w:rPr>
                                      <w:rFonts w:cs="Arial"/>
                                      <w:sz w:val="22"/>
                                      <w:szCs w:val="22"/>
                                    </w:rPr>
                                    <w:t xml:space="preserve">Risk </w:t>
                                  </w:r>
                                  <w:r w:rsidRPr="006C39BC">
                                    <w:rPr>
                                      <w:rFonts w:cs="Arial"/>
                                      <w:sz w:val="22"/>
                                      <w:szCs w:val="22"/>
                                    </w:rPr>
                                    <w:t>Rating</w:t>
                                  </w:r>
                                </w:p>
                              </w:tc>
                              <w:tc>
                                <w:tcPr>
                                  <w:tcW w:w="4394" w:type="dxa"/>
                                </w:tcPr>
                                <w:p w14:paraId="728B2E07" w14:textId="0AAA1404" w:rsidR="0053313A" w:rsidRPr="006C39BC" w:rsidRDefault="0053313A" w:rsidP="006C39BC">
                                  <w:pPr>
                                    <w:cnfStyle w:val="100000000000" w:firstRow="1" w:lastRow="0" w:firstColumn="0" w:lastColumn="0" w:oddVBand="0" w:evenVBand="0" w:oddHBand="0" w:evenHBand="0" w:firstRowFirstColumn="0" w:firstRowLastColumn="0" w:lastRowFirstColumn="0" w:lastRowLastColumn="0"/>
                                    <w:rPr>
                                      <w:rFonts w:cs="Arial"/>
                                      <w:b w:val="0"/>
                                      <w:sz w:val="22"/>
                                      <w:szCs w:val="22"/>
                                    </w:rPr>
                                  </w:pPr>
                                  <w:r>
                                    <w:rPr>
                                      <w:rFonts w:cs="Arial"/>
                                      <w:sz w:val="22"/>
                                      <w:szCs w:val="22"/>
                                    </w:rPr>
                                    <w:t>Outcome</w:t>
                                  </w:r>
                                </w:p>
                              </w:tc>
                            </w:tr>
                            <w:tr w:rsidR="0053313A" w:rsidRPr="00A47FF9" w14:paraId="517DF0DC" w14:textId="77777777" w:rsidTr="00873CAA">
                              <w:trPr>
                                <w:trHeight w:val="337"/>
                              </w:trPr>
                              <w:tc>
                                <w:tcPr>
                                  <w:cnfStyle w:val="001000000000" w:firstRow="0" w:lastRow="0" w:firstColumn="1" w:lastColumn="0" w:oddVBand="0" w:evenVBand="0" w:oddHBand="0" w:evenHBand="0" w:firstRowFirstColumn="0" w:firstRowLastColumn="0" w:lastRowFirstColumn="0" w:lastRowLastColumn="0"/>
                                  <w:tcW w:w="1980" w:type="dxa"/>
                                </w:tcPr>
                                <w:p w14:paraId="05D33BF3" w14:textId="77777777" w:rsidR="0053313A" w:rsidRPr="006C39BC" w:rsidRDefault="0053313A" w:rsidP="006C39BC">
                                  <w:pPr>
                                    <w:tabs>
                                      <w:tab w:val="left" w:pos="454"/>
                                    </w:tabs>
                                    <w:rPr>
                                      <w:rFonts w:cs="Arial"/>
                                      <w:b w:val="0"/>
                                      <w:sz w:val="22"/>
                                      <w:szCs w:val="22"/>
                                    </w:rPr>
                                  </w:pPr>
                                  <w:r w:rsidRPr="006C39BC">
                                    <w:rPr>
                                      <w:rFonts w:cs="Arial"/>
                                      <w:sz w:val="22"/>
                                      <w:szCs w:val="22"/>
                                    </w:rPr>
                                    <w:t>15-25 Very High</w:t>
                                  </w:r>
                                </w:p>
                              </w:tc>
                              <w:tc>
                                <w:tcPr>
                                  <w:tcW w:w="4394" w:type="dxa"/>
                                </w:tcPr>
                                <w:p w14:paraId="13AF91ED" w14:textId="507CC20A"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The play area will not be opened without significantly reducing risk</w:t>
                                  </w:r>
                                </w:p>
                              </w:tc>
                            </w:tr>
                            <w:tr w:rsidR="0053313A" w:rsidRPr="00A47FF9" w14:paraId="2E41EBBA" w14:textId="77777777" w:rsidTr="00873CAA">
                              <w:trPr>
                                <w:trHeight w:val="413"/>
                              </w:trPr>
                              <w:tc>
                                <w:tcPr>
                                  <w:cnfStyle w:val="001000000000" w:firstRow="0" w:lastRow="0" w:firstColumn="1" w:lastColumn="0" w:oddVBand="0" w:evenVBand="0" w:oddHBand="0" w:evenHBand="0" w:firstRowFirstColumn="0" w:firstRowLastColumn="0" w:lastRowFirstColumn="0" w:lastRowLastColumn="0"/>
                                  <w:tcW w:w="1980" w:type="dxa"/>
                                </w:tcPr>
                                <w:p w14:paraId="678E17DD" w14:textId="77777777" w:rsidR="0053313A" w:rsidRPr="006C39BC" w:rsidRDefault="0053313A" w:rsidP="006C39BC">
                                  <w:pPr>
                                    <w:tabs>
                                      <w:tab w:val="left" w:pos="454"/>
                                    </w:tabs>
                                    <w:rPr>
                                      <w:rFonts w:cs="Arial"/>
                                      <w:b w:val="0"/>
                                      <w:sz w:val="22"/>
                                      <w:szCs w:val="22"/>
                                    </w:rPr>
                                  </w:pPr>
                                  <w:r w:rsidRPr="006C39BC">
                                    <w:rPr>
                                      <w:rFonts w:cs="Arial"/>
                                      <w:sz w:val="22"/>
                                      <w:szCs w:val="22"/>
                                    </w:rPr>
                                    <w:t>10-12 High</w:t>
                                  </w:r>
                                </w:p>
                              </w:tc>
                              <w:tc>
                                <w:tcPr>
                                  <w:tcW w:w="4394" w:type="dxa"/>
                                </w:tcPr>
                                <w:p w14:paraId="5136615C" w14:textId="77777777"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6C39BC">
                                    <w:rPr>
                                      <w:rFonts w:cs="Arial"/>
                                      <w:sz w:val="22"/>
                                      <w:szCs w:val="22"/>
                                    </w:rPr>
                                    <w:t>As above</w:t>
                                  </w:r>
                                </w:p>
                              </w:tc>
                            </w:tr>
                            <w:tr w:rsidR="0053313A" w:rsidRPr="00A47FF9" w14:paraId="287FE3EF" w14:textId="77777777" w:rsidTr="00873CAA">
                              <w:trPr>
                                <w:trHeight w:val="417"/>
                              </w:trPr>
                              <w:tc>
                                <w:tcPr>
                                  <w:cnfStyle w:val="001000000000" w:firstRow="0" w:lastRow="0" w:firstColumn="1" w:lastColumn="0" w:oddVBand="0" w:evenVBand="0" w:oddHBand="0" w:evenHBand="0" w:firstRowFirstColumn="0" w:firstRowLastColumn="0" w:lastRowFirstColumn="0" w:lastRowLastColumn="0"/>
                                  <w:tcW w:w="1980" w:type="dxa"/>
                                </w:tcPr>
                                <w:p w14:paraId="31FD083A" w14:textId="77777777" w:rsidR="0053313A" w:rsidRPr="006C39BC" w:rsidRDefault="0053313A" w:rsidP="006C39BC">
                                  <w:pPr>
                                    <w:tabs>
                                      <w:tab w:val="left" w:pos="454"/>
                                    </w:tabs>
                                    <w:rPr>
                                      <w:rFonts w:cs="Arial"/>
                                      <w:b w:val="0"/>
                                      <w:sz w:val="22"/>
                                      <w:szCs w:val="22"/>
                                    </w:rPr>
                                  </w:pPr>
                                  <w:r w:rsidRPr="006C39BC">
                                    <w:rPr>
                                      <w:rFonts w:cs="Arial"/>
                                      <w:sz w:val="22"/>
                                      <w:szCs w:val="22"/>
                                    </w:rPr>
                                    <w:t>8-9 Moderate</w:t>
                                  </w:r>
                                </w:p>
                              </w:tc>
                              <w:tc>
                                <w:tcPr>
                                  <w:tcW w:w="4394" w:type="dxa"/>
                                </w:tcPr>
                                <w:p w14:paraId="533161C0" w14:textId="3863B736" w:rsidR="0053313A" w:rsidRPr="006C39BC" w:rsidRDefault="0053313A" w:rsidP="006C39BC">
                                  <w:pPr>
                                    <w:tabs>
                                      <w:tab w:val="left" w:pos="5420"/>
                                    </w:tabs>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Able to open the play area but additional measures should be considered</w:t>
                                  </w:r>
                                </w:p>
                              </w:tc>
                            </w:tr>
                            <w:tr w:rsidR="0053313A" w:rsidRPr="00A47FF9" w14:paraId="2CAE366C" w14:textId="77777777" w:rsidTr="00873CAA">
                              <w:trPr>
                                <w:trHeight w:val="413"/>
                              </w:trPr>
                              <w:tc>
                                <w:tcPr>
                                  <w:cnfStyle w:val="001000000000" w:firstRow="0" w:lastRow="0" w:firstColumn="1" w:lastColumn="0" w:oddVBand="0" w:evenVBand="0" w:oddHBand="0" w:evenHBand="0" w:firstRowFirstColumn="0" w:firstRowLastColumn="0" w:lastRowFirstColumn="0" w:lastRowLastColumn="0"/>
                                  <w:tcW w:w="1980" w:type="dxa"/>
                                </w:tcPr>
                                <w:p w14:paraId="4D5811DA" w14:textId="77777777" w:rsidR="0053313A" w:rsidRPr="006C39BC" w:rsidRDefault="0053313A" w:rsidP="006C39BC">
                                  <w:pPr>
                                    <w:tabs>
                                      <w:tab w:val="left" w:pos="454"/>
                                    </w:tabs>
                                    <w:rPr>
                                      <w:rFonts w:cs="Arial"/>
                                      <w:b w:val="0"/>
                                      <w:sz w:val="22"/>
                                      <w:szCs w:val="22"/>
                                    </w:rPr>
                                  </w:pPr>
                                  <w:r w:rsidRPr="006C39BC">
                                    <w:rPr>
                                      <w:rFonts w:cs="Arial"/>
                                      <w:sz w:val="22"/>
                                      <w:szCs w:val="22"/>
                                    </w:rPr>
                                    <w:t>4-6 Low</w:t>
                                  </w:r>
                                </w:p>
                              </w:tc>
                              <w:tc>
                                <w:tcPr>
                                  <w:tcW w:w="4394" w:type="dxa"/>
                                </w:tcPr>
                                <w:p w14:paraId="46B1C3B8" w14:textId="10644783"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 xml:space="preserve">Able to open the play area </w:t>
                                  </w:r>
                                  <w:r w:rsidRPr="006C39BC">
                                    <w:rPr>
                                      <w:rFonts w:cs="Arial"/>
                                      <w:sz w:val="22"/>
                                      <w:szCs w:val="22"/>
                                    </w:rPr>
                                    <w:t>with existing controls</w:t>
                                  </w:r>
                                </w:p>
                              </w:tc>
                            </w:tr>
                            <w:tr w:rsidR="0053313A" w:rsidRPr="00981EA1" w14:paraId="0FEED222" w14:textId="77777777" w:rsidTr="00873CAA">
                              <w:trPr>
                                <w:trHeight w:val="299"/>
                              </w:trPr>
                              <w:tc>
                                <w:tcPr>
                                  <w:cnfStyle w:val="001000000000" w:firstRow="0" w:lastRow="0" w:firstColumn="1" w:lastColumn="0" w:oddVBand="0" w:evenVBand="0" w:oddHBand="0" w:evenHBand="0" w:firstRowFirstColumn="0" w:firstRowLastColumn="0" w:lastRowFirstColumn="0" w:lastRowLastColumn="0"/>
                                  <w:tcW w:w="1980" w:type="dxa"/>
                                </w:tcPr>
                                <w:p w14:paraId="326A9923" w14:textId="77777777" w:rsidR="0053313A" w:rsidRPr="006C39BC" w:rsidRDefault="0053313A" w:rsidP="006C39BC">
                                  <w:pPr>
                                    <w:tabs>
                                      <w:tab w:val="left" w:pos="454"/>
                                    </w:tabs>
                                    <w:rPr>
                                      <w:rFonts w:cs="Arial"/>
                                      <w:b w:val="0"/>
                                      <w:sz w:val="22"/>
                                      <w:szCs w:val="22"/>
                                    </w:rPr>
                                  </w:pPr>
                                  <w:r w:rsidRPr="006C39BC">
                                    <w:rPr>
                                      <w:rFonts w:cs="Arial"/>
                                      <w:sz w:val="22"/>
                                      <w:szCs w:val="22"/>
                                    </w:rPr>
                                    <w:t>1-3 Very Low</w:t>
                                  </w:r>
                                </w:p>
                              </w:tc>
                              <w:tc>
                                <w:tcPr>
                                  <w:tcW w:w="4394" w:type="dxa"/>
                                </w:tcPr>
                                <w:p w14:paraId="3E81ADA1" w14:textId="77777777"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6C39BC">
                                    <w:rPr>
                                      <w:rFonts w:cs="Arial"/>
                                      <w:sz w:val="22"/>
                                      <w:szCs w:val="22"/>
                                    </w:rPr>
                                    <w:t>As above</w:t>
                                  </w:r>
                                </w:p>
                              </w:tc>
                            </w:tr>
                          </w:tbl>
                          <w:p w14:paraId="7DE26B3A" w14:textId="57444E56" w:rsidR="0053313A" w:rsidRDefault="0053313A"/>
                          <w:p w14:paraId="727E30D3" w14:textId="33DEB98E" w:rsidR="0053313A" w:rsidRDefault="00533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5684FB" id="Text Box 41" o:spid="_x0000_s1029" type="#_x0000_t202" style="position:absolute;margin-left:354.9pt;margin-top:1.15pt;width:350.8pt;height:1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" fillcolor="white [3201]" strokeweight=".5pt">
                <v:textbox>
                  <w:txbxContent>
                    <w:tbl>
                      <w:tblPr>
                        <w:tblStyle w:val="ListTable2"/>
                        <w:tblW w:w="6374" w:type="dxa"/>
                        <w:tblLayout w:type="fixed"/>
                        <w:tblLook w:val="06A0" w:firstRow="1" w:lastRow="0" w:firstColumn="1" w:lastColumn="0" w:noHBand="1" w:noVBand="1"/>
                      </w:tblPr>
                      <w:tblGrid>
                        <w:gridCol w:w="1980"/>
                        <w:gridCol w:w="4394"/>
                      </w:tblGrid>
                      <w:tr w:rsidR="0053313A" w:rsidRPr="00A47FF9" w14:paraId="6071B901" w14:textId="77777777" w:rsidTr="00873CAA">
                        <w:trPr>
                          <w:cnfStyle w:val="100000000000" w:firstRow="1" w:lastRow="0" w:firstColumn="0" w:lastColumn="0" w:oddVBand="0" w:evenVBand="0" w:oddHBand="0"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1980" w:type="dxa"/>
                          </w:tcPr>
                          <w:p w14:paraId="4A351C4A" w14:textId="24605035" w:rsidR="0053313A" w:rsidRPr="006C39BC" w:rsidRDefault="0053313A" w:rsidP="006C39BC">
                            <w:pPr>
                              <w:rPr>
                                <w:rFonts w:cs="Arial"/>
                                <w:b w:val="0"/>
                                <w:sz w:val="22"/>
                                <w:szCs w:val="22"/>
                              </w:rPr>
                            </w:pPr>
                            <w:r>
                              <w:rPr>
                                <w:rFonts w:cs="Arial"/>
                                <w:sz w:val="22"/>
                                <w:szCs w:val="22"/>
                              </w:rPr>
                              <w:t xml:space="preserve">Risk </w:t>
                            </w:r>
                            <w:r w:rsidRPr="006C39BC">
                              <w:rPr>
                                <w:rFonts w:cs="Arial"/>
                                <w:sz w:val="22"/>
                                <w:szCs w:val="22"/>
                              </w:rPr>
                              <w:t>Rating</w:t>
                            </w:r>
                          </w:p>
                        </w:tc>
                        <w:tc>
                          <w:tcPr>
                            <w:tcW w:w="4394" w:type="dxa"/>
                          </w:tcPr>
                          <w:p w14:paraId="728B2E07" w14:textId="0AAA1404" w:rsidR="0053313A" w:rsidRPr="006C39BC" w:rsidRDefault="0053313A" w:rsidP="006C39BC">
                            <w:pPr>
                              <w:cnfStyle w:val="100000000000" w:firstRow="1" w:lastRow="0" w:firstColumn="0" w:lastColumn="0" w:oddVBand="0" w:evenVBand="0" w:oddHBand="0" w:evenHBand="0" w:firstRowFirstColumn="0" w:firstRowLastColumn="0" w:lastRowFirstColumn="0" w:lastRowLastColumn="0"/>
                              <w:rPr>
                                <w:rFonts w:cs="Arial"/>
                                <w:b w:val="0"/>
                                <w:sz w:val="22"/>
                                <w:szCs w:val="22"/>
                              </w:rPr>
                            </w:pPr>
                            <w:r>
                              <w:rPr>
                                <w:rFonts w:cs="Arial"/>
                                <w:sz w:val="22"/>
                                <w:szCs w:val="22"/>
                              </w:rPr>
                              <w:t>Outcome</w:t>
                            </w:r>
                          </w:p>
                        </w:tc>
                      </w:tr>
                      <w:tr w:rsidR="0053313A" w:rsidRPr="00A47FF9" w14:paraId="517DF0DC" w14:textId="77777777" w:rsidTr="00873CAA">
                        <w:trPr>
                          <w:trHeight w:val="337"/>
                        </w:trPr>
                        <w:tc>
                          <w:tcPr>
                            <w:cnfStyle w:val="001000000000" w:firstRow="0" w:lastRow="0" w:firstColumn="1" w:lastColumn="0" w:oddVBand="0" w:evenVBand="0" w:oddHBand="0" w:evenHBand="0" w:firstRowFirstColumn="0" w:firstRowLastColumn="0" w:lastRowFirstColumn="0" w:lastRowLastColumn="0"/>
                            <w:tcW w:w="1980" w:type="dxa"/>
                          </w:tcPr>
                          <w:p w14:paraId="05D33BF3" w14:textId="77777777" w:rsidR="0053313A" w:rsidRPr="006C39BC" w:rsidRDefault="0053313A" w:rsidP="006C39BC">
                            <w:pPr>
                              <w:tabs>
                                <w:tab w:val="left" w:pos="454"/>
                              </w:tabs>
                              <w:rPr>
                                <w:rFonts w:cs="Arial"/>
                                <w:b w:val="0"/>
                                <w:sz w:val="22"/>
                                <w:szCs w:val="22"/>
                              </w:rPr>
                            </w:pPr>
                            <w:r w:rsidRPr="006C39BC">
                              <w:rPr>
                                <w:rFonts w:cs="Arial"/>
                                <w:sz w:val="22"/>
                                <w:szCs w:val="22"/>
                              </w:rPr>
                              <w:t>15-25 Very High</w:t>
                            </w:r>
                          </w:p>
                        </w:tc>
                        <w:tc>
                          <w:tcPr>
                            <w:tcW w:w="4394" w:type="dxa"/>
                          </w:tcPr>
                          <w:p w14:paraId="13AF91ED" w14:textId="507CC20A"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The play area will not be opened without significantly reducing risk</w:t>
                            </w:r>
                          </w:p>
                        </w:tc>
                      </w:tr>
                      <w:tr w:rsidR="0053313A" w:rsidRPr="00A47FF9" w14:paraId="2E41EBBA" w14:textId="77777777" w:rsidTr="00873CAA">
                        <w:trPr>
                          <w:trHeight w:val="413"/>
                        </w:trPr>
                        <w:tc>
                          <w:tcPr>
                            <w:cnfStyle w:val="001000000000" w:firstRow="0" w:lastRow="0" w:firstColumn="1" w:lastColumn="0" w:oddVBand="0" w:evenVBand="0" w:oddHBand="0" w:evenHBand="0" w:firstRowFirstColumn="0" w:firstRowLastColumn="0" w:lastRowFirstColumn="0" w:lastRowLastColumn="0"/>
                            <w:tcW w:w="1980" w:type="dxa"/>
                          </w:tcPr>
                          <w:p w14:paraId="678E17DD" w14:textId="77777777" w:rsidR="0053313A" w:rsidRPr="006C39BC" w:rsidRDefault="0053313A" w:rsidP="006C39BC">
                            <w:pPr>
                              <w:tabs>
                                <w:tab w:val="left" w:pos="454"/>
                              </w:tabs>
                              <w:rPr>
                                <w:rFonts w:cs="Arial"/>
                                <w:b w:val="0"/>
                                <w:sz w:val="22"/>
                                <w:szCs w:val="22"/>
                              </w:rPr>
                            </w:pPr>
                            <w:r w:rsidRPr="006C39BC">
                              <w:rPr>
                                <w:rFonts w:cs="Arial"/>
                                <w:sz w:val="22"/>
                                <w:szCs w:val="22"/>
                              </w:rPr>
                              <w:t>10-12 High</w:t>
                            </w:r>
                          </w:p>
                        </w:tc>
                        <w:tc>
                          <w:tcPr>
                            <w:tcW w:w="4394" w:type="dxa"/>
                          </w:tcPr>
                          <w:p w14:paraId="5136615C" w14:textId="77777777"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6C39BC">
                              <w:rPr>
                                <w:rFonts w:cs="Arial"/>
                                <w:sz w:val="22"/>
                                <w:szCs w:val="22"/>
                              </w:rPr>
                              <w:t>As above</w:t>
                            </w:r>
                          </w:p>
                        </w:tc>
                      </w:tr>
                      <w:tr w:rsidR="0053313A" w:rsidRPr="00A47FF9" w14:paraId="287FE3EF" w14:textId="77777777" w:rsidTr="00873CAA">
                        <w:trPr>
                          <w:trHeight w:val="417"/>
                        </w:trPr>
                        <w:tc>
                          <w:tcPr>
                            <w:cnfStyle w:val="001000000000" w:firstRow="0" w:lastRow="0" w:firstColumn="1" w:lastColumn="0" w:oddVBand="0" w:evenVBand="0" w:oddHBand="0" w:evenHBand="0" w:firstRowFirstColumn="0" w:firstRowLastColumn="0" w:lastRowFirstColumn="0" w:lastRowLastColumn="0"/>
                            <w:tcW w:w="1980" w:type="dxa"/>
                          </w:tcPr>
                          <w:p w14:paraId="31FD083A" w14:textId="77777777" w:rsidR="0053313A" w:rsidRPr="006C39BC" w:rsidRDefault="0053313A" w:rsidP="006C39BC">
                            <w:pPr>
                              <w:tabs>
                                <w:tab w:val="left" w:pos="454"/>
                              </w:tabs>
                              <w:rPr>
                                <w:rFonts w:cs="Arial"/>
                                <w:b w:val="0"/>
                                <w:sz w:val="22"/>
                                <w:szCs w:val="22"/>
                              </w:rPr>
                            </w:pPr>
                            <w:r w:rsidRPr="006C39BC">
                              <w:rPr>
                                <w:rFonts w:cs="Arial"/>
                                <w:sz w:val="22"/>
                                <w:szCs w:val="22"/>
                              </w:rPr>
                              <w:t>8-9 Moderate</w:t>
                            </w:r>
                          </w:p>
                        </w:tc>
                        <w:tc>
                          <w:tcPr>
                            <w:tcW w:w="4394" w:type="dxa"/>
                          </w:tcPr>
                          <w:p w14:paraId="533161C0" w14:textId="3863B736" w:rsidR="0053313A" w:rsidRPr="006C39BC" w:rsidRDefault="0053313A" w:rsidP="006C39BC">
                            <w:pPr>
                              <w:tabs>
                                <w:tab w:val="left" w:pos="5420"/>
                              </w:tabs>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Able to open the play area but additional measures should be considered</w:t>
                            </w:r>
                          </w:p>
                        </w:tc>
                      </w:tr>
                      <w:tr w:rsidR="0053313A" w:rsidRPr="00A47FF9" w14:paraId="2CAE366C" w14:textId="77777777" w:rsidTr="00873CAA">
                        <w:trPr>
                          <w:trHeight w:val="413"/>
                        </w:trPr>
                        <w:tc>
                          <w:tcPr>
                            <w:cnfStyle w:val="001000000000" w:firstRow="0" w:lastRow="0" w:firstColumn="1" w:lastColumn="0" w:oddVBand="0" w:evenVBand="0" w:oddHBand="0" w:evenHBand="0" w:firstRowFirstColumn="0" w:firstRowLastColumn="0" w:lastRowFirstColumn="0" w:lastRowLastColumn="0"/>
                            <w:tcW w:w="1980" w:type="dxa"/>
                          </w:tcPr>
                          <w:p w14:paraId="4D5811DA" w14:textId="77777777" w:rsidR="0053313A" w:rsidRPr="006C39BC" w:rsidRDefault="0053313A" w:rsidP="006C39BC">
                            <w:pPr>
                              <w:tabs>
                                <w:tab w:val="left" w:pos="454"/>
                              </w:tabs>
                              <w:rPr>
                                <w:rFonts w:cs="Arial"/>
                                <w:b w:val="0"/>
                                <w:sz w:val="22"/>
                                <w:szCs w:val="22"/>
                              </w:rPr>
                            </w:pPr>
                            <w:r w:rsidRPr="006C39BC">
                              <w:rPr>
                                <w:rFonts w:cs="Arial"/>
                                <w:sz w:val="22"/>
                                <w:szCs w:val="22"/>
                              </w:rPr>
                              <w:t>4-6 Low</w:t>
                            </w:r>
                          </w:p>
                        </w:tc>
                        <w:tc>
                          <w:tcPr>
                            <w:tcW w:w="4394" w:type="dxa"/>
                          </w:tcPr>
                          <w:p w14:paraId="46B1C3B8" w14:textId="10644783"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Pr>
                                <w:rFonts w:cs="Arial"/>
                                <w:sz w:val="22"/>
                                <w:szCs w:val="22"/>
                              </w:rPr>
                              <w:t xml:space="preserve">Able to open the play area </w:t>
                            </w:r>
                            <w:r w:rsidRPr="006C39BC">
                              <w:rPr>
                                <w:rFonts w:cs="Arial"/>
                                <w:sz w:val="22"/>
                                <w:szCs w:val="22"/>
                              </w:rPr>
                              <w:t>with existing controls</w:t>
                            </w:r>
                          </w:p>
                        </w:tc>
                      </w:tr>
                      <w:tr w:rsidR="0053313A" w:rsidRPr="00981EA1" w14:paraId="0FEED222" w14:textId="77777777" w:rsidTr="00873CAA">
                        <w:trPr>
                          <w:trHeight w:val="299"/>
                        </w:trPr>
                        <w:tc>
                          <w:tcPr>
                            <w:cnfStyle w:val="001000000000" w:firstRow="0" w:lastRow="0" w:firstColumn="1" w:lastColumn="0" w:oddVBand="0" w:evenVBand="0" w:oddHBand="0" w:evenHBand="0" w:firstRowFirstColumn="0" w:firstRowLastColumn="0" w:lastRowFirstColumn="0" w:lastRowLastColumn="0"/>
                            <w:tcW w:w="1980" w:type="dxa"/>
                          </w:tcPr>
                          <w:p w14:paraId="326A9923" w14:textId="77777777" w:rsidR="0053313A" w:rsidRPr="006C39BC" w:rsidRDefault="0053313A" w:rsidP="006C39BC">
                            <w:pPr>
                              <w:tabs>
                                <w:tab w:val="left" w:pos="454"/>
                              </w:tabs>
                              <w:rPr>
                                <w:rFonts w:cs="Arial"/>
                                <w:b w:val="0"/>
                                <w:sz w:val="22"/>
                                <w:szCs w:val="22"/>
                              </w:rPr>
                            </w:pPr>
                            <w:r w:rsidRPr="006C39BC">
                              <w:rPr>
                                <w:rFonts w:cs="Arial"/>
                                <w:sz w:val="22"/>
                                <w:szCs w:val="22"/>
                              </w:rPr>
                              <w:t>1-3 Very Low</w:t>
                            </w:r>
                          </w:p>
                        </w:tc>
                        <w:tc>
                          <w:tcPr>
                            <w:tcW w:w="4394" w:type="dxa"/>
                          </w:tcPr>
                          <w:p w14:paraId="3E81ADA1" w14:textId="77777777" w:rsidR="0053313A" w:rsidRPr="006C39BC" w:rsidRDefault="0053313A" w:rsidP="006C39BC">
                            <w:pPr>
                              <w:cnfStyle w:val="000000000000" w:firstRow="0" w:lastRow="0" w:firstColumn="0" w:lastColumn="0" w:oddVBand="0" w:evenVBand="0" w:oddHBand="0" w:evenHBand="0" w:firstRowFirstColumn="0" w:firstRowLastColumn="0" w:lastRowFirstColumn="0" w:lastRowLastColumn="0"/>
                              <w:rPr>
                                <w:rFonts w:cs="Arial"/>
                                <w:sz w:val="22"/>
                                <w:szCs w:val="22"/>
                              </w:rPr>
                            </w:pPr>
                            <w:r w:rsidRPr="006C39BC">
                              <w:rPr>
                                <w:rFonts w:cs="Arial"/>
                                <w:sz w:val="22"/>
                                <w:szCs w:val="22"/>
                              </w:rPr>
                              <w:t>As above</w:t>
                            </w:r>
                          </w:p>
                        </w:tc>
                      </w:tr>
                    </w:tbl>
                    <w:p w14:paraId="7DE26B3A" w14:textId="57444E56" w:rsidR="0053313A" w:rsidRDefault="0053313A"/>
                    <w:p w14:paraId="727E30D3" w14:textId="33DEB98E" w:rsidR="0053313A" w:rsidRDefault="0053313A"/>
                  </w:txbxContent>
                </v:textbox>
              </v:shape>
            </w:pict>
          </mc:Fallback>
        </mc:AlternateContent>
      </w:r>
    </w:p>
    <w:p w14:paraId="56606072" w14:textId="3F040FE8" w:rsidR="008C4775" w:rsidRPr="00E15E0B" w:rsidRDefault="008C4775" w:rsidP="008C4775">
      <w:pPr>
        <w:rPr>
          <w:rFonts w:cs="Arial"/>
          <w:b/>
        </w:rPr>
      </w:pPr>
    </w:p>
    <w:p w14:paraId="7E9CE68D" w14:textId="339AB983" w:rsidR="008C4775" w:rsidRPr="00E15E0B" w:rsidRDefault="008C4775" w:rsidP="008C4775">
      <w:pPr>
        <w:rPr>
          <w:rFonts w:cs="Arial"/>
          <w:b/>
        </w:rPr>
      </w:pPr>
    </w:p>
    <w:p w14:paraId="5DB8B92D" w14:textId="4277B6DC" w:rsidR="008C4775" w:rsidRPr="00E15E0B" w:rsidRDefault="000F48F7" w:rsidP="008C4775">
      <w:pPr>
        <w:rPr>
          <w:rFonts w:cs="Arial"/>
          <w:b/>
        </w:rPr>
      </w:pPr>
      <w:r>
        <w:rPr>
          <w:rFonts w:cs="Arial"/>
          <w:b/>
          <w:noProof/>
        </w:rPr>
        <mc:AlternateContent>
          <mc:Choice Requires="wps">
            <w:drawing>
              <wp:anchor distT="0" distB="0" distL="114300" distR="114300" simplePos="0" relativeHeight="251673600" behindDoc="0" locked="0" layoutInCell="1" allowOverlap="1" wp14:anchorId="05AEFC81" wp14:editId="5989E6C3">
                <wp:simplePos x="0" y="0"/>
                <wp:positionH relativeFrom="column">
                  <wp:posOffset>424543</wp:posOffset>
                </wp:positionH>
                <wp:positionV relativeFrom="paragraph">
                  <wp:posOffset>61414</wp:posOffset>
                </wp:positionV>
                <wp:extent cx="3789484" cy="1534885"/>
                <wp:effectExtent l="0" t="0" r="8255" b="14605"/>
                <wp:wrapNone/>
                <wp:docPr id="2" name="Text Box 2"/>
                <wp:cNvGraphicFramePr/>
                <a:graphic xmlns:a="http://schemas.openxmlformats.org/drawingml/2006/main">
                  <a:graphicData uri="http://schemas.microsoft.com/office/word/2010/wordprocessingShape">
                    <wps:wsp>
                      <wps:cNvSpPr txBox="1"/>
                      <wps:spPr>
                        <a:xfrm>
                          <a:off x="0" y="0"/>
                          <a:ext cx="3789484" cy="1534885"/>
                        </a:xfrm>
                        <a:prstGeom prst="rect">
                          <a:avLst/>
                        </a:prstGeom>
                        <a:solidFill>
                          <a:schemeClr val="lt1"/>
                        </a:solidFill>
                        <a:ln w="6350">
                          <a:solidFill>
                            <a:prstClr val="black"/>
                          </a:solidFill>
                        </a:ln>
                      </wps:spPr>
                      <wps:txbx>
                        <w:txbxContent>
                          <w:tbl>
                            <w:tblPr>
                              <w:tblStyle w:val="TableGrid"/>
                              <w:tblW w:w="0" w:type="auto"/>
                              <w:tblLook w:val="04A0" w:firstRow="1" w:lastRow="0" w:firstColumn="1" w:lastColumn="0" w:noHBand="0" w:noVBand="1"/>
                            </w:tblPr>
                            <w:tblGrid>
                              <w:gridCol w:w="835"/>
                              <w:gridCol w:w="2425"/>
                              <w:gridCol w:w="2414"/>
                            </w:tblGrid>
                            <w:tr w:rsidR="0053313A" w:rsidRPr="00E15E0B" w14:paraId="07DAD5DD" w14:textId="77777777" w:rsidTr="002D5909">
                              <w:tc>
                                <w:tcPr>
                                  <w:tcW w:w="992" w:type="dxa"/>
                                </w:tcPr>
                                <w:p w14:paraId="422FDA54" w14:textId="77777777" w:rsidR="0053313A" w:rsidRPr="00E15E0B" w:rsidRDefault="0053313A" w:rsidP="000F48F7">
                                  <w:pPr>
                                    <w:ind w:left="720"/>
                                    <w:rPr>
                                      <w:rFonts w:cs="Arial"/>
                                      <w:b/>
                                    </w:rPr>
                                  </w:pPr>
                                </w:p>
                              </w:tc>
                              <w:tc>
                                <w:tcPr>
                                  <w:tcW w:w="2778" w:type="dxa"/>
                                </w:tcPr>
                                <w:p w14:paraId="40D7AFB1" w14:textId="77777777" w:rsidR="0053313A" w:rsidRPr="00E15E0B" w:rsidRDefault="0053313A" w:rsidP="000F48F7">
                                  <w:pPr>
                                    <w:rPr>
                                      <w:rFonts w:cs="Arial"/>
                                      <w:b/>
                                    </w:rPr>
                                  </w:pPr>
                                  <w:r w:rsidRPr="00E15E0B">
                                    <w:rPr>
                                      <w:rFonts w:cs="Arial"/>
                                      <w:b/>
                                    </w:rPr>
                                    <w:t>Probability</w:t>
                                  </w:r>
                                </w:p>
                              </w:tc>
                              <w:tc>
                                <w:tcPr>
                                  <w:tcW w:w="2793" w:type="dxa"/>
                                </w:tcPr>
                                <w:p w14:paraId="2D7BF7B6" w14:textId="77777777" w:rsidR="0053313A" w:rsidRPr="00E15E0B" w:rsidRDefault="0053313A" w:rsidP="000F48F7">
                                  <w:pPr>
                                    <w:rPr>
                                      <w:rFonts w:cs="Arial"/>
                                      <w:b/>
                                    </w:rPr>
                                  </w:pPr>
                                  <w:r w:rsidRPr="00E15E0B">
                                    <w:rPr>
                                      <w:rFonts w:cs="Arial"/>
                                      <w:b/>
                                    </w:rPr>
                                    <w:t>Impact</w:t>
                                  </w:r>
                                </w:p>
                              </w:tc>
                            </w:tr>
                            <w:tr w:rsidR="0053313A" w:rsidRPr="00E15E0B" w14:paraId="26834E93" w14:textId="77777777" w:rsidTr="002D5909">
                              <w:tc>
                                <w:tcPr>
                                  <w:tcW w:w="992" w:type="dxa"/>
                                </w:tcPr>
                                <w:p w14:paraId="714B4378" w14:textId="77777777" w:rsidR="0053313A" w:rsidRPr="00E15E0B" w:rsidRDefault="0053313A" w:rsidP="000F48F7">
                                  <w:pPr>
                                    <w:rPr>
                                      <w:rFonts w:cs="Arial"/>
                                      <w:bCs/>
                                    </w:rPr>
                                  </w:pPr>
                                  <w:r w:rsidRPr="00E15E0B">
                                    <w:rPr>
                                      <w:rFonts w:cs="Arial"/>
                                      <w:bCs/>
                                    </w:rPr>
                                    <w:t>5</w:t>
                                  </w:r>
                                </w:p>
                              </w:tc>
                              <w:tc>
                                <w:tcPr>
                                  <w:tcW w:w="2778" w:type="dxa"/>
                                </w:tcPr>
                                <w:p w14:paraId="6F6837AB" w14:textId="77777777" w:rsidR="0053313A" w:rsidRPr="00E15E0B" w:rsidRDefault="0053313A" w:rsidP="000F48F7">
                                  <w:pPr>
                                    <w:rPr>
                                      <w:rFonts w:cs="Arial"/>
                                      <w:bCs/>
                                    </w:rPr>
                                  </w:pPr>
                                  <w:r w:rsidRPr="00E15E0B">
                                    <w:rPr>
                                      <w:rFonts w:cs="Arial"/>
                                      <w:bCs/>
                                    </w:rPr>
                                    <w:t>Highly probable</w:t>
                                  </w:r>
                                </w:p>
                              </w:tc>
                              <w:tc>
                                <w:tcPr>
                                  <w:tcW w:w="2793" w:type="dxa"/>
                                </w:tcPr>
                                <w:p w14:paraId="0C2C9CAD" w14:textId="77777777" w:rsidR="0053313A" w:rsidRPr="00E15E0B" w:rsidRDefault="0053313A" w:rsidP="000F48F7">
                                  <w:pPr>
                                    <w:rPr>
                                      <w:rFonts w:cs="Arial"/>
                                      <w:bCs/>
                                      <w:color w:val="FFFFFF" w:themeColor="background1"/>
                                      <w14:textFill>
                                        <w14:noFill/>
                                      </w14:textFill>
                                    </w:rPr>
                                  </w:pPr>
                                  <w:r w:rsidRPr="00E15E0B">
                                    <w:rPr>
                                      <w:rFonts w:cs="Arial"/>
                                      <w:bCs/>
                                    </w:rPr>
                                    <w:t>Fatality</w:t>
                                  </w:r>
                                </w:p>
                              </w:tc>
                            </w:tr>
                            <w:tr w:rsidR="0053313A" w:rsidRPr="00E15E0B" w14:paraId="27F440AE" w14:textId="77777777" w:rsidTr="002D5909">
                              <w:tc>
                                <w:tcPr>
                                  <w:tcW w:w="992" w:type="dxa"/>
                                </w:tcPr>
                                <w:p w14:paraId="166A19F3" w14:textId="77777777" w:rsidR="0053313A" w:rsidRPr="00E15E0B" w:rsidRDefault="0053313A" w:rsidP="000F48F7">
                                  <w:pPr>
                                    <w:rPr>
                                      <w:rFonts w:cs="Arial"/>
                                      <w:bCs/>
                                    </w:rPr>
                                  </w:pPr>
                                  <w:r w:rsidRPr="00E15E0B">
                                    <w:rPr>
                                      <w:rFonts w:cs="Arial"/>
                                      <w:bCs/>
                                    </w:rPr>
                                    <w:t>4</w:t>
                                  </w:r>
                                </w:p>
                              </w:tc>
                              <w:tc>
                                <w:tcPr>
                                  <w:tcW w:w="2778" w:type="dxa"/>
                                </w:tcPr>
                                <w:p w14:paraId="7F7229C2" w14:textId="77777777" w:rsidR="0053313A" w:rsidRPr="00E15E0B" w:rsidRDefault="0053313A" w:rsidP="000F48F7">
                                  <w:pPr>
                                    <w:rPr>
                                      <w:rFonts w:cs="Arial"/>
                                      <w:bCs/>
                                    </w:rPr>
                                  </w:pPr>
                                  <w:r w:rsidRPr="00E15E0B">
                                    <w:rPr>
                                      <w:rFonts w:cs="Arial"/>
                                      <w:bCs/>
                                    </w:rPr>
                                    <w:t>Likely</w:t>
                                  </w:r>
                                </w:p>
                              </w:tc>
                              <w:tc>
                                <w:tcPr>
                                  <w:tcW w:w="2793" w:type="dxa"/>
                                </w:tcPr>
                                <w:p w14:paraId="59B8F74E" w14:textId="77777777" w:rsidR="0053313A" w:rsidRPr="00E15E0B" w:rsidRDefault="0053313A" w:rsidP="000F48F7">
                                  <w:pPr>
                                    <w:rPr>
                                      <w:rFonts w:cs="Arial"/>
                                      <w:bCs/>
                                    </w:rPr>
                                  </w:pPr>
                                  <w:r w:rsidRPr="00E15E0B">
                                    <w:rPr>
                                      <w:rFonts w:cs="Arial"/>
                                      <w:bCs/>
                                    </w:rPr>
                                    <w:t>Major Injury</w:t>
                                  </w:r>
                                </w:p>
                              </w:tc>
                            </w:tr>
                            <w:tr w:rsidR="0053313A" w:rsidRPr="00E15E0B" w14:paraId="6D03694B" w14:textId="77777777" w:rsidTr="002D5909">
                              <w:tc>
                                <w:tcPr>
                                  <w:tcW w:w="992" w:type="dxa"/>
                                </w:tcPr>
                                <w:p w14:paraId="606228C7" w14:textId="77777777" w:rsidR="0053313A" w:rsidRPr="00E15E0B" w:rsidRDefault="0053313A" w:rsidP="000F48F7">
                                  <w:pPr>
                                    <w:rPr>
                                      <w:rFonts w:cs="Arial"/>
                                      <w:bCs/>
                                    </w:rPr>
                                  </w:pPr>
                                  <w:r w:rsidRPr="00E15E0B">
                                    <w:rPr>
                                      <w:rFonts w:cs="Arial"/>
                                      <w:bCs/>
                                    </w:rPr>
                                    <w:t>3</w:t>
                                  </w:r>
                                </w:p>
                              </w:tc>
                              <w:tc>
                                <w:tcPr>
                                  <w:tcW w:w="2778" w:type="dxa"/>
                                </w:tcPr>
                                <w:p w14:paraId="30C344C4" w14:textId="77777777" w:rsidR="0053313A" w:rsidRPr="00E15E0B" w:rsidRDefault="0053313A" w:rsidP="000F48F7">
                                  <w:pPr>
                                    <w:rPr>
                                      <w:rFonts w:cs="Arial"/>
                                      <w:bCs/>
                                    </w:rPr>
                                  </w:pPr>
                                  <w:r w:rsidRPr="00E15E0B">
                                    <w:rPr>
                                      <w:rFonts w:cs="Arial"/>
                                      <w:bCs/>
                                    </w:rPr>
                                    <w:t>Possible</w:t>
                                  </w:r>
                                </w:p>
                              </w:tc>
                              <w:tc>
                                <w:tcPr>
                                  <w:tcW w:w="2793" w:type="dxa"/>
                                </w:tcPr>
                                <w:p w14:paraId="4E31F150" w14:textId="77777777" w:rsidR="0053313A" w:rsidRPr="00E15E0B" w:rsidRDefault="0053313A" w:rsidP="000F48F7">
                                  <w:pPr>
                                    <w:rPr>
                                      <w:rFonts w:cs="Arial"/>
                                      <w:bCs/>
                                    </w:rPr>
                                  </w:pPr>
                                  <w:r w:rsidRPr="00E15E0B">
                                    <w:rPr>
                                      <w:rFonts w:cs="Arial"/>
                                      <w:bCs/>
                                    </w:rPr>
                                    <w:t>Hospital treatment</w:t>
                                  </w:r>
                                </w:p>
                              </w:tc>
                            </w:tr>
                            <w:tr w:rsidR="0053313A" w:rsidRPr="00E15E0B" w14:paraId="4F7435C9" w14:textId="77777777" w:rsidTr="002D5909">
                              <w:tc>
                                <w:tcPr>
                                  <w:tcW w:w="992" w:type="dxa"/>
                                </w:tcPr>
                                <w:p w14:paraId="36EB5D47" w14:textId="77777777" w:rsidR="0053313A" w:rsidRPr="00E15E0B" w:rsidRDefault="0053313A" w:rsidP="000F48F7">
                                  <w:pPr>
                                    <w:rPr>
                                      <w:rFonts w:cs="Arial"/>
                                      <w:bCs/>
                                    </w:rPr>
                                  </w:pPr>
                                  <w:r w:rsidRPr="00E15E0B">
                                    <w:rPr>
                                      <w:rFonts w:cs="Arial"/>
                                      <w:bCs/>
                                    </w:rPr>
                                    <w:t>2</w:t>
                                  </w:r>
                                </w:p>
                              </w:tc>
                              <w:tc>
                                <w:tcPr>
                                  <w:tcW w:w="2778" w:type="dxa"/>
                                </w:tcPr>
                                <w:p w14:paraId="7E665085" w14:textId="77777777" w:rsidR="0053313A" w:rsidRPr="00E15E0B" w:rsidRDefault="0053313A" w:rsidP="000F48F7">
                                  <w:pPr>
                                    <w:rPr>
                                      <w:rFonts w:cs="Arial"/>
                                      <w:bCs/>
                                    </w:rPr>
                                  </w:pPr>
                                  <w:r w:rsidRPr="00E15E0B">
                                    <w:rPr>
                                      <w:rFonts w:cs="Arial"/>
                                      <w:bCs/>
                                    </w:rPr>
                                    <w:t>Unlikely</w:t>
                                  </w:r>
                                </w:p>
                              </w:tc>
                              <w:tc>
                                <w:tcPr>
                                  <w:tcW w:w="2793" w:type="dxa"/>
                                </w:tcPr>
                                <w:p w14:paraId="362BF574" w14:textId="018F738F" w:rsidR="0053313A" w:rsidRPr="00E15E0B" w:rsidRDefault="0053313A" w:rsidP="000F48F7">
                                  <w:pPr>
                                    <w:rPr>
                                      <w:rFonts w:cs="Arial"/>
                                      <w:bCs/>
                                    </w:rPr>
                                  </w:pPr>
                                  <w:r>
                                    <w:rPr>
                                      <w:rFonts w:cs="Arial"/>
                                      <w:bCs/>
                                    </w:rPr>
                                    <w:t>Medical assistance required</w:t>
                                  </w:r>
                                </w:p>
                              </w:tc>
                            </w:tr>
                            <w:tr w:rsidR="0053313A" w:rsidRPr="00E15E0B" w14:paraId="6B525131" w14:textId="77777777" w:rsidTr="002D5909">
                              <w:trPr>
                                <w:trHeight w:val="65"/>
                              </w:trPr>
                              <w:tc>
                                <w:tcPr>
                                  <w:tcW w:w="992" w:type="dxa"/>
                                </w:tcPr>
                                <w:p w14:paraId="38404746" w14:textId="77777777" w:rsidR="0053313A" w:rsidRPr="00E15E0B" w:rsidRDefault="0053313A" w:rsidP="000F48F7">
                                  <w:pPr>
                                    <w:rPr>
                                      <w:rFonts w:cs="Arial"/>
                                      <w:bCs/>
                                    </w:rPr>
                                  </w:pPr>
                                  <w:r w:rsidRPr="00E15E0B">
                                    <w:rPr>
                                      <w:rFonts w:cs="Arial"/>
                                      <w:bCs/>
                                    </w:rPr>
                                    <w:t>1</w:t>
                                  </w:r>
                                </w:p>
                              </w:tc>
                              <w:tc>
                                <w:tcPr>
                                  <w:tcW w:w="2778" w:type="dxa"/>
                                </w:tcPr>
                                <w:p w14:paraId="14FB0773" w14:textId="77777777" w:rsidR="0053313A" w:rsidRPr="00E15E0B" w:rsidRDefault="0053313A" w:rsidP="000F48F7">
                                  <w:pPr>
                                    <w:rPr>
                                      <w:rFonts w:cs="Arial"/>
                                      <w:bCs/>
                                    </w:rPr>
                                  </w:pPr>
                                  <w:r w:rsidRPr="00E15E0B">
                                    <w:rPr>
                                      <w:rFonts w:cs="Arial"/>
                                      <w:bCs/>
                                    </w:rPr>
                                    <w:t>Highly unlikely</w:t>
                                  </w:r>
                                </w:p>
                              </w:tc>
                              <w:tc>
                                <w:tcPr>
                                  <w:tcW w:w="2793" w:type="dxa"/>
                                </w:tcPr>
                                <w:p w14:paraId="7D597109" w14:textId="730A8371" w:rsidR="0053313A" w:rsidRPr="00E15E0B" w:rsidRDefault="0053313A" w:rsidP="000F48F7">
                                  <w:pPr>
                                    <w:rPr>
                                      <w:rFonts w:cs="Arial"/>
                                      <w:bCs/>
                                    </w:rPr>
                                  </w:pPr>
                                  <w:r>
                                    <w:rPr>
                                      <w:rFonts w:cs="Arial"/>
                                      <w:bCs/>
                                    </w:rPr>
                                    <w:t>First Aid required</w:t>
                                  </w:r>
                                </w:p>
                              </w:tc>
                            </w:tr>
                          </w:tbl>
                          <w:p w14:paraId="5001A66F" w14:textId="77777777" w:rsidR="0053313A" w:rsidRPr="00E15E0B" w:rsidRDefault="0053313A" w:rsidP="000F48F7">
                            <w:pPr>
                              <w:rPr>
                                <w:rFonts w:cs="Arial"/>
                                <w:b/>
                              </w:rPr>
                            </w:pPr>
                          </w:p>
                          <w:p w14:paraId="104E84E2" w14:textId="77777777" w:rsidR="0053313A" w:rsidRDefault="005331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AEFC81" id="Text Box 2" o:spid="_x0000_s1030" type="#_x0000_t202" style="position:absolute;margin-left:33.45pt;margin-top:4.85pt;width:298.4pt;height:120.8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" fillcolor="white [3201]" strokeweight=".5pt">
                <v:textbox>
                  <w:txbxContent>
                    <w:tbl>
                      <w:tblPr>
                        <w:tblStyle w:val="TableGrid"/>
                        <w:tblW w:w="0" w:type="auto"/>
                        <w:tblLook w:val="04A0" w:firstRow="1" w:lastRow="0" w:firstColumn="1" w:lastColumn="0" w:noHBand="0" w:noVBand="1"/>
                      </w:tblPr>
                      <w:tblGrid>
                        <w:gridCol w:w="835"/>
                        <w:gridCol w:w="2425"/>
                        <w:gridCol w:w="2414"/>
                      </w:tblGrid>
                      <w:tr w:rsidR="0053313A" w:rsidRPr="00E15E0B" w14:paraId="07DAD5DD" w14:textId="77777777" w:rsidTr="002D5909">
                        <w:tc>
                          <w:tcPr>
                            <w:tcW w:w="992" w:type="dxa"/>
                          </w:tcPr>
                          <w:p w14:paraId="422FDA54" w14:textId="77777777" w:rsidR="0053313A" w:rsidRPr="00E15E0B" w:rsidRDefault="0053313A" w:rsidP="000F48F7">
                            <w:pPr>
                              <w:ind w:left="720"/>
                              <w:rPr>
                                <w:rFonts w:cs="Arial"/>
                                <w:b/>
                              </w:rPr>
                            </w:pPr>
                          </w:p>
                        </w:tc>
                        <w:tc>
                          <w:tcPr>
                            <w:tcW w:w="2778" w:type="dxa"/>
                          </w:tcPr>
                          <w:p w14:paraId="40D7AFB1" w14:textId="77777777" w:rsidR="0053313A" w:rsidRPr="00E15E0B" w:rsidRDefault="0053313A" w:rsidP="000F48F7">
                            <w:pPr>
                              <w:rPr>
                                <w:rFonts w:cs="Arial"/>
                                <w:b/>
                              </w:rPr>
                            </w:pPr>
                            <w:r w:rsidRPr="00E15E0B">
                              <w:rPr>
                                <w:rFonts w:cs="Arial"/>
                                <w:b/>
                              </w:rPr>
                              <w:t>Probability</w:t>
                            </w:r>
                          </w:p>
                        </w:tc>
                        <w:tc>
                          <w:tcPr>
                            <w:tcW w:w="2793" w:type="dxa"/>
                          </w:tcPr>
                          <w:p w14:paraId="2D7BF7B6" w14:textId="77777777" w:rsidR="0053313A" w:rsidRPr="00E15E0B" w:rsidRDefault="0053313A" w:rsidP="000F48F7">
                            <w:pPr>
                              <w:rPr>
                                <w:rFonts w:cs="Arial"/>
                                <w:b/>
                              </w:rPr>
                            </w:pPr>
                            <w:r w:rsidRPr="00E15E0B">
                              <w:rPr>
                                <w:rFonts w:cs="Arial"/>
                                <w:b/>
                              </w:rPr>
                              <w:t>Impact</w:t>
                            </w:r>
                          </w:p>
                        </w:tc>
                      </w:tr>
                      <w:tr w:rsidR="0053313A" w:rsidRPr="00E15E0B" w14:paraId="26834E93" w14:textId="77777777" w:rsidTr="002D5909">
                        <w:tc>
                          <w:tcPr>
                            <w:tcW w:w="992" w:type="dxa"/>
                          </w:tcPr>
                          <w:p w14:paraId="714B4378" w14:textId="77777777" w:rsidR="0053313A" w:rsidRPr="00E15E0B" w:rsidRDefault="0053313A" w:rsidP="000F48F7">
                            <w:pPr>
                              <w:rPr>
                                <w:rFonts w:cs="Arial"/>
                                <w:bCs/>
                              </w:rPr>
                            </w:pPr>
                            <w:r w:rsidRPr="00E15E0B">
                              <w:rPr>
                                <w:rFonts w:cs="Arial"/>
                                <w:bCs/>
                              </w:rPr>
                              <w:t>5</w:t>
                            </w:r>
                          </w:p>
                        </w:tc>
                        <w:tc>
                          <w:tcPr>
                            <w:tcW w:w="2778" w:type="dxa"/>
                          </w:tcPr>
                          <w:p w14:paraId="6F6837AB" w14:textId="77777777" w:rsidR="0053313A" w:rsidRPr="00E15E0B" w:rsidRDefault="0053313A" w:rsidP="000F48F7">
                            <w:pPr>
                              <w:rPr>
                                <w:rFonts w:cs="Arial"/>
                                <w:bCs/>
                              </w:rPr>
                            </w:pPr>
                            <w:r w:rsidRPr="00E15E0B">
                              <w:rPr>
                                <w:rFonts w:cs="Arial"/>
                                <w:bCs/>
                              </w:rPr>
                              <w:t>Highly probable</w:t>
                            </w:r>
                          </w:p>
                        </w:tc>
                        <w:tc>
                          <w:tcPr>
                            <w:tcW w:w="2793" w:type="dxa"/>
                          </w:tcPr>
                          <w:p w14:paraId="0C2C9CAD" w14:textId="77777777" w:rsidR="0053313A" w:rsidRPr="00E15E0B" w:rsidRDefault="0053313A" w:rsidP="000F48F7">
                            <w:pPr>
                              <w:rPr>
                                <w:rFonts w:cs="Arial"/>
                                <w:bCs/>
                                <w:color w:val="FFFFFF" w:themeColor="background1"/>
                                <w14:textFill>
                                  <w14:noFill/>
                                </w14:textFill>
                              </w:rPr>
                            </w:pPr>
                            <w:r w:rsidRPr="00E15E0B">
                              <w:rPr>
                                <w:rFonts w:cs="Arial"/>
                                <w:bCs/>
                              </w:rPr>
                              <w:t>Fatality</w:t>
                            </w:r>
                          </w:p>
                        </w:tc>
                      </w:tr>
                      <w:tr w:rsidR="0053313A" w:rsidRPr="00E15E0B" w14:paraId="27F440AE" w14:textId="77777777" w:rsidTr="002D5909">
                        <w:tc>
                          <w:tcPr>
                            <w:tcW w:w="992" w:type="dxa"/>
                          </w:tcPr>
                          <w:p w14:paraId="166A19F3" w14:textId="77777777" w:rsidR="0053313A" w:rsidRPr="00E15E0B" w:rsidRDefault="0053313A" w:rsidP="000F48F7">
                            <w:pPr>
                              <w:rPr>
                                <w:rFonts w:cs="Arial"/>
                                <w:bCs/>
                              </w:rPr>
                            </w:pPr>
                            <w:r w:rsidRPr="00E15E0B">
                              <w:rPr>
                                <w:rFonts w:cs="Arial"/>
                                <w:bCs/>
                              </w:rPr>
                              <w:t>4</w:t>
                            </w:r>
                          </w:p>
                        </w:tc>
                        <w:tc>
                          <w:tcPr>
                            <w:tcW w:w="2778" w:type="dxa"/>
                          </w:tcPr>
                          <w:p w14:paraId="7F7229C2" w14:textId="77777777" w:rsidR="0053313A" w:rsidRPr="00E15E0B" w:rsidRDefault="0053313A" w:rsidP="000F48F7">
                            <w:pPr>
                              <w:rPr>
                                <w:rFonts w:cs="Arial"/>
                                <w:bCs/>
                              </w:rPr>
                            </w:pPr>
                            <w:r w:rsidRPr="00E15E0B">
                              <w:rPr>
                                <w:rFonts w:cs="Arial"/>
                                <w:bCs/>
                              </w:rPr>
                              <w:t>Likely</w:t>
                            </w:r>
                          </w:p>
                        </w:tc>
                        <w:tc>
                          <w:tcPr>
                            <w:tcW w:w="2793" w:type="dxa"/>
                          </w:tcPr>
                          <w:p w14:paraId="59B8F74E" w14:textId="77777777" w:rsidR="0053313A" w:rsidRPr="00E15E0B" w:rsidRDefault="0053313A" w:rsidP="000F48F7">
                            <w:pPr>
                              <w:rPr>
                                <w:rFonts w:cs="Arial"/>
                                <w:bCs/>
                              </w:rPr>
                            </w:pPr>
                            <w:r w:rsidRPr="00E15E0B">
                              <w:rPr>
                                <w:rFonts w:cs="Arial"/>
                                <w:bCs/>
                              </w:rPr>
                              <w:t>Major Injury</w:t>
                            </w:r>
                          </w:p>
                        </w:tc>
                      </w:tr>
                      <w:tr w:rsidR="0053313A" w:rsidRPr="00E15E0B" w14:paraId="6D03694B" w14:textId="77777777" w:rsidTr="002D5909">
                        <w:tc>
                          <w:tcPr>
                            <w:tcW w:w="992" w:type="dxa"/>
                          </w:tcPr>
                          <w:p w14:paraId="606228C7" w14:textId="77777777" w:rsidR="0053313A" w:rsidRPr="00E15E0B" w:rsidRDefault="0053313A" w:rsidP="000F48F7">
                            <w:pPr>
                              <w:rPr>
                                <w:rFonts w:cs="Arial"/>
                                <w:bCs/>
                              </w:rPr>
                            </w:pPr>
                            <w:r w:rsidRPr="00E15E0B">
                              <w:rPr>
                                <w:rFonts w:cs="Arial"/>
                                <w:bCs/>
                              </w:rPr>
                              <w:t>3</w:t>
                            </w:r>
                          </w:p>
                        </w:tc>
                        <w:tc>
                          <w:tcPr>
                            <w:tcW w:w="2778" w:type="dxa"/>
                          </w:tcPr>
                          <w:p w14:paraId="30C344C4" w14:textId="77777777" w:rsidR="0053313A" w:rsidRPr="00E15E0B" w:rsidRDefault="0053313A" w:rsidP="000F48F7">
                            <w:pPr>
                              <w:rPr>
                                <w:rFonts w:cs="Arial"/>
                                <w:bCs/>
                              </w:rPr>
                            </w:pPr>
                            <w:r w:rsidRPr="00E15E0B">
                              <w:rPr>
                                <w:rFonts w:cs="Arial"/>
                                <w:bCs/>
                              </w:rPr>
                              <w:t>Possible</w:t>
                            </w:r>
                          </w:p>
                        </w:tc>
                        <w:tc>
                          <w:tcPr>
                            <w:tcW w:w="2793" w:type="dxa"/>
                          </w:tcPr>
                          <w:p w14:paraId="4E31F150" w14:textId="77777777" w:rsidR="0053313A" w:rsidRPr="00E15E0B" w:rsidRDefault="0053313A" w:rsidP="000F48F7">
                            <w:pPr>
                              <w:rPr>
                                <w:rFonts w:cs="Arial"/>
                                <w:bCs/>
                              </w:rPr>
                            </w:pPr>
                            <w:r w:rsidRPr="00E15E0B">
                              <w:rPr>
                                <w:rFonts w:cs="Arial"/>
                                <w:bCs/>
                              </w:rPr>
                              <w:t>Hospital treatment</w:t>
                            </w:r>
                          </w:p>
                        </w:tc>
                      </w:tr>
                      <w:tr w:rsidR="0053313A" w:rsidRPr="00E15E0B" w14:paraId="4F7435C9" w14:textId="77777777" w:rsidTr="002D5909">
                        <w:tc>
                          <w:tcPr>
                            <w:tcW w:w="992" w:type="dxa"/>
                          </w:tcPr>
                          <w:p w14:paraId="36EB5D47" w14:textId="77777777" w:rsidR="0053313A" w:rsidRPr="00E15E0B" w:rsidRDefault="0053313A" w:rsidP="000F48F7">
                            <w:pPr>
                              <w:rPr>
                                <w:rFonts w:cs="Arial"/>
                                <w:bCs/>
                              </w:rPr>
                            </w:pPr>
                            <w:r w:rsidRPr="00E15E0B">
                              <w:rPr>
                                <w:rFonts w:cs="Arial"/>
                                <w:bCs/>
                              </w:rPr>
                              <w:t>2</w:t>
                            </w:r>
                          </w:p>
                        </w:tc>
                        <w:tc>
                          <w:tcPr>
                            <w:tcW w:w="2778" w:type="dxa"/>
                          </w:tcPr>
                          <w:p w14:paraId="7E665085" w14:textId="77777777" w:rsidR="0053313A" w:rsidRPr="00E15E0B" w:rsidRDefault="0053313A" w:rsidP="000F48F7">
                            <w:pPr>
                              <w:rPr>
                                <w:rFonts w:cs="Arial"/>
                                <w:bCs/>
                              </w:rPr>
                            </w:pPr>
                            <w:r w:rsidRPr="00E15E0B">
                              <w:rPr>
                                <w:rFonts w:cs="Arial"/>
                                <w:bCs/>
                              </w:rPr>
                              <w:t>Unlikely</w:t>
                            </w:r>
                          </w:p>
                        </w:tc>
                        <w:tc>
                          <w:tcPr>
                            <w:tcW w:w="2793" w:type="dxa"/>
                          </w:tcPr>
                          <w:p w14:paraId="362BF574" w14:textId="018F738F" w:rsidR="0053313A" w:rsidRPr="00E15E0B" w:rsidRDefault="0053313A" w:rsidP="000F48F7">
                            <w:pPr>
                              <w:rPr>
                                <w:rFonts w:cs="Arial"/>
                                <w:bCs/>
                              </w:rPr>
                            </w:pPr>
                            <w:r>
                              <w:rPr>
                                <w:rFonts w:cs="Arial"/>
                                <w:bCs/>
                              </w:rPr>
                              <w:t>Medical assistance required</w:t>
                            </w:r>
                          </w:p>
                        </w:tc>
                      </w:tr>
                      <w:tr w:rsidR="0053313A" w:rsidRPr="00E15E0B" w14:paraId="6B525131" w14:textId="77777777" w:rsidTr="002D5909">
                        <w:trPr>
                          <w:trHeight w:val="65"/>
                        </w:trPr>
                        <w:tc>
                          <w:tcPr>
                            <w:tcW w:w="992" w:type="dxa"/>
                          </w:tcPr>
                          <w:p w14:paraId="38404746" w14:textId="77777777" w:rsidR="0053313A" w:rsidRPr="00E15E0B" w:rsidRDefault="0053313A" w:rsidP="000F48F7">
                            <w:pPr>
                              <w:rPr>
                                <w:rFonts w:cs="Arial"/>
                                <w:bCs/>
                              </w:rPr>
                            </w:pPr>
                            <w:r w:rsidRPr="00E15E0B">
                              <w:rPr>
                                <w:rFonts w:cs="Arial"/>
                                <w:bCs/>
                              </w:rPr>
                              <w:t>1</w:t>
                            </w:r>
                          </w:p>
                        </w:tc>
                        <w:tc>
                          <w:tcPr>
                            <w:tcW w:w="2778" w:type="dxa"/>
                          </w:tcPr>
                          <w:p w14:paraId="14FB0773" w14:textId="77777777" w:rsidR="0053313A" w:rsidRPr="00E15E0B" w:rsidRDefault="0053313A" w:rsidP="000F48F7">
                            <w:pPr>
                              <w:rPr>
                                <w:rFonts w:cs="Arial"/>
                                <w:bCs/>
                              </w:rPr>
                            </w:pPr>
                            <w:r w:rsidRPr="00E15E0B">
                              <w:rPr>
                                <w:rFonts w:cs="Arial"/>
                                <w:bCs/>
                              </w:rPr>
                              <w:t>Highly unlikely</w:t>
                            </w:r>
                          </w:p>
                        </w:tc>
                        <w:tc>
                          <w:tcPr>
                            <w:tcW w:w="2793" w:type="dxa"/>
                          </w:tcPr>
                          <w:p w14:paraId="7D597109" w14:textId="730A8371" w:rsidR="0053313A" w:rsidRPr="00E15E0B" w:rsidRDefault="0053313A" w:rsidP="000F48F7">
                            <w:pPr>
                              <w:rPr>
                                <w:rFonts w:cs="Arial"/>
                                <w:bCs/>
                              </w:rPr>
                            </w:pPr>
                            <w:r>
                              <w:rPr>
                                <w:rFonts w:cs="Arial"/>
                                <w:bCs/>
                              </w:rPr>
                              <w:t>First Aid required</w:t>
                            </w:r>
                          </w:p>
                        </w:tc>
                      </w:tr>
                    </w:tbl>
                    <w:p w14:paraId="5001A66F" w14:textId="77777777" w:rsidR="0053313A" w:rsidRPr="00E15E0B" w:rsidRDefault="0053313A" w:rsidP="000F48F7">
                      <w:pPr>
                        <w:rPr>
                          <w:rFonts w:cs="Arial"/>
                          <w:b/>
                        </w:rPr>
                      </w:pPr>
                    </w:p>
                    <w:p w14:paraId="104E84E2" w14:textId="77777777" w:rsidR="0053313A" w:rsidRDefault="0053313A"/>
                  </w:txbxContent>
                </v:textbox>
              </v:shape>
            </w:pict>
          </mc:Fallback>
        </mc:AlternateContent>
      </w:r>
    </w:p>
    <w:p w14:paraId="530EDCF5" w14:textId="23086D73" w:rsidR="006C39BC" w:rsidRPr="00E15E0B" w:rsidRDefault="006C39BC" w:rsidP="008C4775">
      <w:pPr>
        <w:rPr>
          <w:rFonts w:cs="Arial"/>
          <w:b/>
        </w:rPr>
      </w:pPr>
    </w:p>
    <w:bookmarkEnd w:id="1"/>
    <w:p w14:paraId="2C5B8778" w14:textId="1DF1BB67" w:rsidR="008C4775" w:rsidRDefault="008C4775" w:rsidP="008C4775">
      <w:pPr>
        <w:rPr>
          <w:rFonts w:cs="Arial"/>
          <w:sz w:val="10"/>
          <w:szCs w:val="10"/>
        </w:rPr>
      </w:pPr>
    </w:p>
    <w:p w14:paraId="5DAF1018" w14:textId="1480DCCD" w:rsidR="000F48F7" w:rsidRDefault="000F48F7" w:rsidP="008C4775">
      <w:pPr>
        <w:rPr>
          <w:rFonts w:cs="Arial"/>
          <w:sz w:val="10"/>
          <w:szCs w:val="10"/>
        </w:rPr>
      </w:pPr>
    </w:p>
    <w:p w14:paraId="2EA36C41" w14:textId="4E7CD3E7" w:rsidR="000F48F7" w:rsidRDefault="000F48F7" w:rsidP="008C4775">
      <w:pPr>
        <w:rPr>
          <w:rFonts w:cs="Arial"/>
          <w:sz w:val="10"/>
          <w:szCs w:val="10"/>
        </w:rPr>
      </w:pPr>
    </w:p>
    <w:p w14:paraId="25DA1A0A" w14:textId="3B25B24C" w:rsidR="000F48F7" w:rsidRDefault="000F48F7" w:rsidP="008C4775">
      <w:pPr>
        <w:rPr>
          <w:rFonts w:cs="Arial"/>
          <w:sz w:val="10"/>
          <w:szCs w:val="10"/>
        </w:rPr>
      </w:pPr>
    </w:p>
    <w:p w14:paraId="3035DE15" w14:textId="1D95A89E" w:rsidR="000F48F7" w:rsidRDefault="000F48F7" w:rsidP="008C4775">
      <w:pPr>
        <w:rPr>
          <w:rFonts w:cs="Arial"/>
          <w:sz w:val="10"/>
          <w:szCs w:val="10"/>
        </w:rPr>
      </w:pPr>
    </w:p>
    <w:p w14:paraId="117278D6" w14:textId="7A6F35C8" w:rsidR="000F48F7" w:rsidRDefault="000F48F7" w:rsidP="008C4775">
      <w:pPr>
        <w:rPr>
          <w:rFonts w:cs="Arial"/>
          <w:sz w:val="10"/>
          <w:szCs w:val="10"/>
        </w:rPr>
      </w:pPr>
    </w:p>
    <w:p w14:paraId="5FCC5F75" w14:textId="3E770351" w:rsidR="000F48F7" w:rsidRDefault="000F48F7" w:rsidP="008C4775">
      <w:pPr>
        <w:rPr>
          <w:rFonts w:cs="Arial"/>
          <w:sz w:val="10"/>
          <w:szCs w:val="10"/>
        </w:rPr>
      </w:pPr>
    </w:p>
    <w:p w14:paraId="76C6FEE8" w14:textId="4B2E0B3C" w:rsidR="000F48F7" w:rsidRDefault="000F48F7" w:rsidP="008C4775">
      <w:pPr>
        <w:rPr>
          <w:rFonts w:cs="Arial"/>
          <w:sz w:val="10"/>
          <w:szCs w:val="10"/>
        </w:rPr>
      </w:pPr>
    </w:p>
    <w:p w14:paraId="4071C780" w14:textId="77777777" w:rsidR="000F48F7" w:rsidRPr="00A47FF9" w:rsidRDefault="000F48F7" w:rsidP="008C4775">
      <w:pPr>
        <w:rPr>
          <w:rFonts w:cs="Arial"/>
          <w:sz w:val="10"/>
          <w:szCs w:val="10"/>
        </w:rPr>
      </w:pPr>
    </w:p>
    <w:p w14:paraId="792DA786" w14:textId="2D690A76" w:rsidR="00D22545" w:rsidRDefault="00D22545" w:rsidP="00D22545">
      <w:pPr>
        <w:pStyle w:val="ListBullet"/>
      </w:pPr>
    </w:p>
    <w:p w14:paraId="4E90B267" w14:textId="39089ECE" w:rsidR="00D22545" w:rsidRDefault="00D22545" w:rsidP="00D22545">
      <w:pPr>
        <w:pStyle w:val="ListBullet"/>
      </w:pPr>
    </w:p>
    <w:p w14:paraId="4E68D3C5" w14:textId="496A1A3C" w:rsidR="008C4775" w:rsidRPr="00D22545" w:rsidRDefault="008C4775" w:rsidP="00D22545">
      <w:pPr>
        <w:pStyle w:val="ListBullet"/>
      </w:pPr>
      <w:r w:rsidRPr="00D22545">
        <w:lastRenderedPageBreak/>
        <w:t>RISK ASSESSMENT</w:t>
      </w:r>
    </w:p>
    <w:p w14:paraId="269109DB" w14:textId="56B7D010" w:rsidR="008C4775" w:rsidRDefault="008C4775" w:rsidP="00D22545">
      <w:pPr>
        <w:pStyle w:val="ListBullet"/>
      </w:pPr>
    </w:p>
    <w:p w14:paraId="64B5EB39" w14:textId="7740464F" w:rsidR="00E023ED" w:rsidRDefault="00E023ED" w:rsidP="00D22545">
      <w:pPr>
        <w:pStyle w:val="ListBullet"/>
      </w:pPr>
      <w:r>
        <w:t>Assumptions:</w:t>
      </w:r>
    </w:p>
    <w:p w14:paraId="77D62C2C" w14:textId="6E698E57" w:rsidR="00E023ED" w:rsidRDefault="00E023ED" w:rsidP="00D22545">
      <w:pPr>
        <w:pStyle w:val="ListBullet"/>
      </w:pPr>
    </w:p>
    <w:p w14:paraId="25010B29" w14:textId="10348934" w:rsidR="00E023ED" w:rsidRPr="00E023ED" w:rsidRDefault="00E023ED" w:rsidP="00E023ED">
      <w:pPr>
        <w:pStyle w:val="ListParagraph"/>
        <w:numPr>
          <w:ilvl w:val="0"/>
          <w:numId w:val="18"/>
        </w:numPr>
        <w:rPr>
          <w:rFonts w:eastAsia="Times New Roman" w:cs="Times New Roman"/>
          <w:color w:val="000000"/>
          <w:sz w:val="22"/>
          <w:szCs w:val="22"/>
          <w:lang w:eastAsia="en-GB"/>
        </w:rPr>
      </w:pPr>
      <w:r w:rsidRPr="00E023ED">
        <w:rPr>
          <w:rFonts w:eastAsia="Times New Roman" w:cs="Times New Roman"/>
          <w:color w:val="000000"/>
          <w:sz w:val="22"/>
          <w:szCs w:val="22"/>
          <w:lang w:eastAsia="en-GB"/>
        </w:rPr>
        <w:t>Most children are not severely affected; but they could pass the infection to a vulnerable person with very serious consequences.</w:t>
      </w:r>
    </w:p>
    <w:p w14:paraId="1DE3388C" w14:textId="39531CEA" w:rsidR="00E023ED" w:rsidRPr="00E023ED" w:rsidRDefault="00E023ED" w:rsidP="008C4775">
      <w:pPr>
        <w:pStyle w:val="ListParagraph"/>
        <w:numPr>
          <w:ilvl w:val="0"/>
          <w:numId w:val="18"/>
        </w:numPr>
        <w:rPr>
          <w:rFonts w:eastAsia="Times New Roman" w:cs="Times New Roman"/>
          <w:color w:val="000000"/>
          <w:sz w:val="22"/>
          <w:szCs w:val="22"/>
          <w:lang w:eastAsia="en-GB"/>
        </w:rPr>
      </w:pPr>
      <w:r w:rsidRPr="00E023ED">
        <w:rPr>
          <w:rFonts w:eastAsia="Times New Roman" w:cs="Times New Roman"/>
          <w:color w:val="000000"/>
          <w:sz w:val="22"/>
          <w:szCs w:val="22"/>
          <w:lang w:eastAsia="en-GB"/>
        </w:rPr>
        <w:t xml:space="preserve">Recent publication of Public Health England statistics </w:t>
      </w:r>
      <w:r w:rsidR="00AC5E31">
        <w:rPr>
          <w:rFonts w:eastAsia="Times New Roman" w:cs="Times New Roman"/>
          <w:color w:val="000000"/>
          <w:sz w:val="22"/>
          <w:szCs w:val="22"/>
          <w:lang w:eastAsia="en-GB"/>
        </w:rPr>
        <w:t xml:space="preserve">as at early August 2020 </w:t>
      </w:r>
      <w:r w:rsidRPr="00E023ED">
        <w:rPr>
          <w:rFonts w:eastAsia="Times New Roman" w:cs="Times New Roman"/>
          <w:color w:val="000000"/>
          <w:sz w:val="22"/>
          <w:szCs w:val="22"/>
          <w:lang w:eastAsia="en-GB"/>
        </w:rPr>
        <w:t>indicate that Wiltshire CC area is experiencing very low numbers of new Covid-19 cases</w:t>
      </w:r>
      <w:r w:rsidR="00401E13">
        <w:rPr>
          <w:rFonts w:eastAsia="Times New Roman" w:cs="Times New Roman"/>
          <w:color w:val="000000"/>
          <w:sz w:val="22"/>
          <w:szCs w:val="22"/>
          <w:lang w:eastAsia="en-GB"/>
        </w:rPr>
        <w:t xml:space="preserve"> but elsewhere in the country, and locally in Swindon, the numbers are rising.</w:t>
      </w:r>
    </w:p>
    <w:p w14:paraId="2533CF82" w14:textId="77777777" w:rsidR="008C4775" w:rsidRPr="00B76E2E" w:rsidRDefault="008C4775" w:rsidP="00D22545">
      <w:pPr>
        <w:pStyle w:val="ListBullet"/>
      </w:pPr>
    </w:p>
    <w:tbl>
      <w:tblPr>
        <w:tblStyle w:val="TableGrid"/>
        <w:tblW w:w="13462" w:type="dxa"/>
        <w:tblLayout w:type="fixed"/>
        <w:tblLook w:val="0020" w:firstRow="1" w:lastRow="0" w:firstColumn="0" w:lastColumn="0" w:noHBand="0" w:noVBand="0"/>
      </w:tblPr>
      <w:tblGrid>
        <w:gridCol w:w="1838"/>
        <w:gridCol w:w="1702"/>
        <w:gridCol w:w="580"/>
        <w:gridCol w:w="425"/>
        <w:gridCol w:w="709"/>
        <w:gridCol w:w="3672"/>
        <w:gridCol w:w="567"/>
        <w:gridCol w:w="567"/>
        <w:gridCol w:w="708"/>
        <w:gridCol w:w="2694"/>
      </w:tblGrid>
      <w:tr w:rsidR="002454F4" w14:paraId="3F80D688" w14:textId="125F6D1B" w:rsidTr="009237A1">
        <w:trPr>
          <w:trHeight w:val="892"/>
        </w:trPr>
        <w:tc>
          <w:tcPr>
            <w:tcW w:w="183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AC6380" w14:textId="77777777" w:rsidR="002454F4" w:rsidRDefault="002454F4" w:rsidP="00E15E0B">
            <w:pPr>
              <w:pStyle w:val="TableEntry"/>
              <w:spacing w:before="0" w:after="0" w:line="240" w:lineRule="auto"/>
              <w:rPr>
                <w:rFonts w:asciiTheme="minorHAnsi" w:hAnsiTheme="minorHAnsi" w:cstheme="minorHAnsi"/>
                <w:b/>
                <w:color w:val="000000"/>
                <w:sz w:val="24"/>
                <w:lang w:eastAsia="en-GB"/>
              </w:rPr>
            </w:pPr>
            <w:bookmarkStart w:id="2" w:name="_Hlk44312596"/>
            <w:r>
              <w:rPr>
                <w:rFonts w:asciiTheme="minorHAnsi" w:hAnsiTheme="minorHAnsi" w:cstheme="minorHAnsi"/>
                <w:b/>
                <w:color w:val="000000"/>
                <w:sz w:val="24"/>
                <w:lang w:eastAsia="en-GB"/>
              </w:rPr>
              <w:t>Nature of hazard or issue increasing risk of transmission</w:t>
            </w:r>
          </w:p>
          <w:p w14:paraId="237204F6" w14:textId="77777777" w:rsidR="002454F4" w:rsidRDefault="002454F4" w:rsidP="00E15E0B">
            <w:pPr>
              <w:pStyle w:val="TableEntry"/>
              <w:spacing w:before="0" w:after="0" w:line="240" w:lineRule="auto"/>
              <w:rPr>
                <w:rFonts w:asciiTheme="minorHAnsi" w:hAnsiTheme="minorHAnsi" w:cstheme="minorHAnsi"/>
                <w:b/>
                <w:color w:val="000000"/>
                <w:sz w:val="24"/>
                <w:lang w:eastAsia="en-GB"/>
              </w:rPr>
            </w:pPr>
          </w:p>
        </w:tc>
        <w:tc>
          <w:tcPr>
            <w:tcW w:w="170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351493" w14:textId="77777777" w:rsidR="002454F4" w:rsidRDefault="002454F4" w:rsidP="00E15E0B">
            <w:pPr>
              <w:pStyle w:val="TableEntry"/>
              <w:spacing w:before="0" w:after="0" w:line="240" w:lineRule="auto"/>
              <w:rPr>
                <w:rFonts w:asciiTheme="minorHAnsi" w:hAnsiTheme="minorHAnsi" w:cstheme="minorHAnsi"/>
                <w:b/>
                <w:color w:val="000000"/>
                <w:sz w:val="24"/>
                <w:lang w:eastAsia="en-GB"/>
              </w:rPr>
            </w:pPr>
            <w:r>
              <w:rPr>
                <w:rFonts w:asciiTheme="minorHAnsi" w:hAnsiTheme="minorHAnsi" w:cstheme="minorHAnsi"/>
                <w:b/>
                <w:color w:val="000000"/>
                <w:sz w:val="24"/>
                <w:lang w:eastAsia="en-GB"/>
              </w:rPr>
              <w:t>Persons at direct risk</w:t>
            </w:r>
          </w:p>
        </w:tc>
        <w:tc>
          <w:tcPr>
            <w:tcW w:w="1714"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76348FB" w14:textId="508123DC" w:rsidR="002454F4" w:rsidRDefault="002454F4" w:rsidP="00E15E0B">
            <w:pPr>
              <w:pStyle w:val="TableEntry"/>
              <w:spacing w:before="0" w:after="0" w:line="240" w:lineRule="auto"/>
              <w:jc w:val="center"/>
              <w:rPr>
                <w:rFonts w:asciiTheme="minorHAnsi" w:hAnsiTheme="minorHAnsi" w:cstheme="minorHAnsi"/>
                <w:b/>
                <w:color w:val="000000"/>
                <w:sz w:val="24"/>
                <w:lang w:eastAsia="en-GB"/>
              </w:rPr>
            </w:pPr>
            <w:r>
              <w:rPr>
                <w:rFonts w:asciiTheme="minorHAnsi" w:hAnsiTheme="minorHAnsi" w:cstheme="minorHAnsi"/>
                <w:b/>
                <w:color w:val="000000"/>
                <w:sz w:val="24"/>
                <w:lang w:eastAsia="en-GB"/>
              </w:rPr>
              <w:t>Probability x Impact = Risk Rating</w:t>
            </w:r>
          </w:p>
        </w:tc>
        <w:tc>
          <w:tcPr>
            <w:tcW w:w="36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F3AF82" w14:textId="77777777" w:rsidR="002454F4" w:rsidRDefault="002454F4" w:rsidP="00E15E0B">
            <w:pPr>
              <w:pStyle w:val="TableEntry"/>
              <w:spacing w:before="0" w:after="0" w:line="240" w:lineRule="auto"/>
              <w:rPr>
                <w:rFonts w:asciiTheme="minorHAnsi" w:hAnsiTheme="minorHAnsi" w:cstheme="minorHAnsi"/>
                <w:b/>
                <w:color w:val="000000"/>
                <w:sz w:val="24"/>
                <w:lang w:eastAsia="en-GB"/>
              </w:rPr>
            </w:pPr>
            <w:r>
              <w:rPr>
                <w:rFonts w:asciiTheme="minorHAnsi" w:hAnsiTheme="minorHAnsi" w:cstheme="minorHAnsi"/>
                <w:b/>
                <w:color w:val="000000"/>
                <w:sz w:val="24"/>
                <w:lang w:eastAsia="en-GB"/>
              </w:rPr>
              <w:t>Recommended Control Measures (if RR &gt; 6)</w:t>
            </w:r>
          </w:p>
        </w:tc>
        <w:tc>
          <w:tcPr>
            <w:tcW w:w="184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B689B1" w14:textId="24B4AD5D" w:rsidR="002454F4" w:rsidRDefault="002454F4" w:rsidP="00E15E0B">
            <w:pPr>
              <w:pStyle w:val="TableEntry"/>
              <w:spacing w:before="0" w:after="0" w:line="240" w:lineRule="auto"/>
              <w:rPr>
                <w:rFonts w:asciiTheme="minorHAnsi" w:hAnsiTheme="minorHAnsi" w:cstheme="minorHAnsi"/>
                <w:b/>
                <w:color w:val="000000"/>
                <w:sz w:val="24"/>
                <w:lang w:eastAsia="en-GB"/>
              </w:rPr>
            </w:pPr>
            <w:r>
              <w:rPr>
                <w:rFonts w:asciiTheme="minorHAnsi" w:hAnsiTheme="minorHAnsi" w:cstheme="minorHAnsi"/>
                <w:b/>
                <w:color w:val="000000"/>
                <w:sz w:val="24"/>
                <w:lang w:eastAsia="en-GB"/>
              </w:rPr>
              <w:t>Revised risk Rating</w:t>
            </w:r>
          </w:p>
        </w:tc>
        <w:tc>
          <w:tcPr>
            <w:tcW w:w="2694" w:type="dxa"/>
            <w:vMerge w:val="restart"/>
            <w:tcBorders>
              <w:top w:val="single" w:sz="4" w:space="0" w:color="auto"/>
              <w:left w:val="single" w:sz="4" w:space="0" w:color="auto"/>
              <w:right w:val="single" w:sz="4" w:space="0" w:color="auto"/>
            </w:tcBorders>
            <w:shd w:val="clear" w:color="auto" w:fill="D9D9D9" w:themeFill="background1" w:themeFillShade="D9"/>
            <w:hideMark/>
          </w:tcPr>
          <w:p w14:paraId="1DA0DE67" w14:textId="11D41857" w:rsidR="002454F4" w:rsidRDefault="002454F4" w:rsidP="00E15E0B">
            <w:pPr>
              <w:pStyle w:val="TableEntry"/>
              <w:spacing w:before="0" w:after="0" w:line="240" w:lineRule="auto"/>
              <w:rPr>
                <w:rFonts w:asciiTheme="minorHAnsi" w:hAnsiTheme="minorHAnsi" w:cstheme="minorHAnsi"/>
                <w:b/>
                <w:color w:val="000000"/>
                <w:sz w:val="24"/>
                <w:lang w:eastAsia="en-GB"/>
              </w:rPr>
            </w:pPr>
            <w:r>
              <w:rPr>
                <w:rFonts w:asciiTheme="minorHAnsi" w:hAnsiTheme="minorHAnsi" w:cstheme="minorHAnsi"/>
                <w:b/>
                <w:color w:val="000000"/>
                <w:sz w:val="24"/>
                <w:lang w:eastAsia="en-GB"/>
              </w:rPr>
              <w:t>Potential additional controls to reduce risk, where reasonably practical (if RR &gt; 10)</w:t>
            </w:r>
          </w:p>
        </w:tc>
        <w:bookmarkEnd w:id="2"/>
      </w:tr>
      <w:tr w:rsidR="002454F4" w14:paraId="7022C304" w14:textId="23E36C8B" w:rsidTr="009237A1">
        <w:trPr>
          <w:trHeight w:val="267"/>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CB2F353" w14:textId="77777777" w:rsidR="002454F4" w:rsidRDefault="002454F4" w:rsidP="00E15E0B">
            <w:pPr>
              <w:rPr>
                <w:rFonts w:cstheme="minorHAnsi"/>
                <w:b/>
                <w:color w:val="000000"/>
                <w:lang w:eastAsia="en-GB"/>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082DA1C7" w14:textId="77777777" w:rsidR="002454F4" w:rsidRDefault="002454F4" w:rsidP="00E15E0B">
            <w:pPr>
              <w:rPr>
                <w:rFonts w:cstheme="minorHAnsi"/>
                <w:b/>
                <w:color w:val="000000"/>
                <w:lang w:eastAsia="en-GB"/>
              </w:rPr>
            </w:pPr>
          </w:p>
        </w:tc>
        <w:tc>
          <w:tcPr>
            <w:tcW w:w="5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9A414FA" w14:textId="2D0C699E" w:rsidR="002454F4" w:rsidRDefault="002454F4" w:rsidP="00E15E0B">
            <w:pPr>
              <w:pStyle w:val="TableEntry"/>
              <w:spacing w:before="0" w:after="0" w:line="240" w:lineRule="auto"/>
              <w:jc w:val="center"/>
              <w:rPr>
                <w:rFonts w:asciiTheme="minorHAnsi" w:hAnsiTheme="minorHAnsi" w:cstheme="minorHAnsi"/>
                <w:b/>
                <w:color w:val="000000"/>
                <w:sz w:val="24"/>
                <w:lang w:eastAsia="en-GB"/>
              </w:rPr>
            </w:pPr>
            <w:r>
              <w:rPr>
                <w:rFonts w:asciiTheme="minorHAnsi" w:hAnsiTheme="minorHAnsi" w:cstheme="minorHAnsi"/>
                <w:b/>
                <w:color w:val="000000"/>
                <w:sz w:val="24"/>
                <w:lang w:eastAsia="en-GB"/>
              </w:rPr>
              <w:t>P</w:t>
            </w:r>
          </w:p>
        </w:tc>
        <w:tc>
          <w:tcPr>
            <w:tcW w:w="42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C591D1" w14:textId="3EC5DE94" w:rsidR="002454F4" w:rsidRDefault="002454F4" w:rsidP="00E15E0B">
            <w:pPr>
              <w:pStyle w:val="TableEntry"/>
              <w:spacing w:before="0" w:after="0" w:line="240" w:lineRule="auto"/>
              <w:jc w:val="center"/>
              <w:rPr>
                <w:rFonts w:asciiTheme="minorHAnsi" w:hAnsiTheme="minorHAnsi" w:cstheme="minorHAnsi"/>
                <w:b/>
                <w:color w:val="000000"/>
                <w:sz w:val="24"/>
                <w:lang w:eastAsia="en-GB"/>
              </w:rPr>
            </w:pPr>
            <w:r>
              <w:rPr>
                <w:rFonts w:asciiTheme="minorHAnsi" w:hAnsiTheme="minorHAnsi" w:cstheme="minorHAnsi"/>
                <w:b/>
                <w:color w:val="000000"/>
                <w:sz w:val="24"/>
                <w:lang w:eastAsia="en-GB"/>
              </w:rPr>
              <w:t>I</w:t>
            </w:r>
          </w:p>
          <w:p w14:paraId="6477ADFB" w14:textId="77777777" w:rsidR="002454F4" w:rsidRDefault="002454F4" w:rsidP="00E15E0B">
            <w:pPr>
              <w:pStyle w:val="TableEntry"/>
              <w:spacing w:before="0" w:after="0" w:line="240" w:lineRule="auto"/>
              <w:jc w:val="center"/>
              <w:rPr>
                <w:rFonts w:asciiTheme="minorHAnsi" w:hAnsiTheme="minorHAnsi" w:cstheme="minorHAnsi"/>
                <w:b/>
                <w:color w:val="000000"/>
                <w:sz w:val="24"/>
                <w:lang w:eastAsia="en-GB"/>
              </w:rPr>
            </w:pPr>
          </w:p>
        </w:tc>
        <w:tc>
          <w:tcPr>
            <w:tcW w:w="70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5A52B8" w14:textId="00E9E65F" w:rsidR="002454F4" w:rsidRDefault="002454F4" w:rsidP="00E15E0B">
            <w:pPr>
              <w:pStyle w:val="TableEntry"/>
              <w:spacing w:before="0" w:after="0" w:line="240" w:lineRule="auto"/>
              <w:jc w:val="center"/>
              <w:rPr>
                <w:rFonts w:asciiTheme="minorHAnsi" w:hAnsiTheme="minorHAnsi" w:cstheme="minorHAnsi"/>
                <w:b/>
                <w:color w:val="000000"/>
                <w:sz w:val="24"/>
                <w:lang w:eastAsia="en-GB"/>
              </w:rPr>
            </w:pPr>
            <w:r>
              <w:rPr>
                <w:rFonts w:asciiTheme="minorHAnsi" w:hAnsiTheme="minorHAnsi" w:cstheme="minorHAnsi"/>
                <w:b/>
                <w:color w:val="000000"/>
                <w:sz w:val="24"/>
                <w:lang w:eastAsia="en-GB"/>
              </w:rPr>
              <w:t>R</w:t>
            </w:r>
          </w:p>
        </w:tc>
        <w:tc>
          <w:tcPr>
            <w:tcW w:w="3672" w:type="dxa"/>
            <w:vMerge/>
            <w:tcBorders>
              <w:top w:val="single" w:sz="4" w:space="0" w:color="auto"/>
              <w:left w:val="single" w:sz="4" w:space="0" w:color="auto"/>
              <w:bottom w:val="single" w:sz="4" w:space="0" w:color="auto"/>
              <w:right w:val="single" w:sz="4" w:space="0" w:color="auto"/>
            </w:tcBorders>
            <w:vAlign w:val="center"/>
            <w:hideMark/>
          </w:tcPr>
          <w:p w14:paraId="4A244332" w14:textId="77777777" w:rsidR="002454F4" w:rsidRDefault="002454F4" w:rsidP="00E15E0B">
            <w:pPr>
              <w:rPr>
                <w:rFonts w:cstheme="minorHAnsi"/>
                <w:b/>
                <w:color w:val="000000"/>
                <w:lang w:eastAsia="en-GB"/>
              </w:rPr>
            </w:pPr>
          </w:p>
        </w:tc>
        <w:tc>
          <w:tcPr>
            <w:tcW w:w="567" w:type="dxa"/>
            <w:tcBorders>
              <w:top w:val="single" w:sz="4" w:space="0" w:color="auto"/>
              <w:left w:val="single" w:sz="4" w:space="0" w:color="auto"/>
              <w:bottom w:val="single" w:sz="4" w:space="0" w:color="auto"/>
              <w:right w:val="single" w:sz="4" w:space="0" w:color="auto"/>
            </w:tcBorders>
          </w:tcPr>
          <w:p w14:paraId="7FA26C3B" w14:textId="5D00ACCB" w:rsidR="002454F4" w:rsidRDefault="002454F4" w:rsidP="00E15E0B">
            <w:pPr>
              <w:rPr>
                <w:rFonts w:cstheme="minorHAnsi"/>
                <w:b/>
                <w:color w:val="000000"/>
                <w:lang w:eastAsia="en-GB"/>
              </w:rPr>
            </w:pPr>
            <w:r>
              <w:rPr>
                <w:rFonts w:cstheme="minorHAnsi"/>
                <w:b/>
                <w:color w:val="000000"/>
                <w:lang w:eastAsia="en-GB"/>
              </w:rPr>
              <w:t>P</w:t>
            </w:r>
          </w:p>
        </w:tc>
        <w:tc>
          <w:tcPr>
            <w:tcW w:w="567" w:type="dxa"/>
            <w:tcBorders>
              <w:top w:val="single" w:sz="4" w:space="0" w:color="auto"/>
              <w:left w:val="single" w:sz="4" w:space="0" w:color="auto"/>
              <w:bottom w:val="single" w:sz="4" w:space="0" w:color="auto"/>
              <w:right w:val="single" w:sz="4" w:space="0" w:color="auto"/>
            </w:tcBorders>
          </w:tcPr>
          <w:p w14:paraId="3E46EF9E" w14:textId="7DF1D477" w:rsidR="002454F4" w:rsidRDefault="002454F4" w:rsidP="00E15E0B">
            <w:pPr>
              <w:rPr>
                <w:rFonts w:cstheme="minorHAnsi"/>
                <w:b/>
                <w:color w:val="000000"/>
                <w:lang w:eastAsia="en-GB"/>
              </w:rPr>
            </w:pPr>
            <w:r>
              <w:rPr>
                <w:rFonts w:cstheme="minorHAnsi"/>
                <w:b/>
                <w:color w:val="000000"/>
                <w:lang w:eastAsia="en-GB"/>
              </w:rPr>
              <w:t>I</w:t>
            </w:r>
          </w:p>
        </w:tc>
        <w:tc>
          <w:tcPr>
            <w:tcW w:w="708" w:type="dxa"/>
            <w:tcBorders>
              <w:top w:val="single" w:sz="4" w:space="0" w:color="auto"/>
              <w:left w:val="single" w:sz="4" w:space="0" w:color="auto"/>
              <w:bottom w:val="single" w:sz="4" w:space="0" w:color="auto"/>
              <w:right w:val="single" w:sz="4" w:space="0" w:color="auto"/>
            </w:tcBorders>
          </w:tcPr>
          <w:p w14:paraId="62D5BB4B" w14:textId="4170C893" w:rsidR="002454F4" w:rsidRDefault="002454F4" w:rsidP="00E15E0B">
            <w:pPr>
              <w:rPr>
                <w:rFonts w:cstheme="minorHAnsi"/>
                <w:b/>
                <w:color w:val="000000"/>
                <w:lang w:eastAsia="en-GB"/>
              </w:rPr>
            </w:pPr>
            <w:r>
              <w:rPr>
                <w:rFonts w:cstheme="minorHAnsi"/>
                <w:b/>
                <w:color w:val="000000"/>
                <w:lang w:eastAsia="en-GB"/>
              </w:rPr>
              <w:t>R</w:t>
            </w:r>
          </w:p>
        </w:tc>
        <w:tc>
          <w:tcPr>
            <w:tcW w:w="2694" w:type="dxa"/>
            <w:vMerge/>
            <w:tcBorders>
              <w:left w:val="single" w:sz="4" w:space="0" w:color="auto"/>
              <w:bottom w:val="single" w:sz="4" w:space="0" w:color="auto"/>
              <w:right w:val="single" w:sz="4" w:space="0" w:color="auto"/>
            </w:tcBorders>
            <w:vAlign w:val="center"/>
            <w:hideMark/>
          </w:tcPr>
          <w:p w14:paraId="6C32B3A5" w14:textId="45CCF4BC" w:rsidR="002454F4" w:rsidRDefault="002454F4" w:rsidP="00E15E0B">
            <w:pPr>
              <w:rPr>
                <w:rFonts w:cstheme="minorHAnsi"/>
                <w:b/>
                <w:color w:val="000000"/>
                <w:lang w:eastAsia="en-GB"/>
              </w:rPr>
            </w:pPr>
          </w:p>
        </w:tc>
      </w:tr>
      <w:tr w:rsidR="00916923" w14:paraId="4EED85C4" w14:textId="191D747A" w:rsidTr="0053313A">
        <w:trPr>
          <w:trHeight w:val="325"/>
        </w:trPr>
        <w:tc>
          <w:tcPr>
            <w:tcW w:w="1838" w:type="dxa"/>
            <w:vMerge w:val="restart"/>
            <w:tcBorders>
              <w:top w:val="single" w:sz="4" w:space="0" w:color="auto"/>
              <w:left w:val="single" w:sz="4" w:space="0" w:color="auto"/>
              <w:right w:val="single" w:sz="4" w:space="0" w:color="auto"/>
            </w:tcBorders>
            <w:shd w:val="clear" w:color="auto" w:fill="F2F2F2" w:themeFill="background1" w:themeFillShade="F2"/>
          </w:tcPr>
          <w:p w14:paraId="5ADAC9C6" w14:textId="17ADD37D" w:rsidR="00916923" w:rsidRDefault="00916923" w:rsidP="00E15E0B">
            <w:pPr>
              <w:pStyle w:val="TableEntry"/>
              <w:spacing w:before="0" w:after="0" w:line="240" w:lineRule="auto"/>
              <w:rPr>
                <w:rFonts w:asciiTheme="minorHAnsi" w:hAnsiTheme="minorHAnsi" w:cstheme="minorHAnsi"/>
                <w:b/>
                <w:bCs/>
                <w:sz w:val="22"/>
                <w:lang w:eastAsia="en-GB"/>
              </w:rPr>
            </w:pPr>
            <w:r>
              <w:rPr>
                <w:rFonts w:asciiTheme="minorHAnsi" w:hAnsiTheme="minorHAnsi" w:cstheme="minorHAnsi"/>
                <w:b/>
                <w:bCs/>
                <w:sz w:val="22"/>
                <w:lang w:eastAsia="en-GB"/>
              </w:rPr>
              <w:t>Contamination – from virus present on entry gates</w:t>
            </w:r>
            <w:r w:rsidR="005B7FE3">
              <w:rPr>
                <w:rStyle w:val="FootnoteReference"/>
                <w:rFonts w:asciiTheme="minorHAnsi" w:hAnsiTheme="minorHAnsi" w:cstheme="minorHAnsi"/>
                <w:b/>
                <w:bCs/>
                <w:sz w:val="22"/>
                <w:lang w:eastAsia="en-GB"/>
              </w:rPr>
              <w:footnoteReference w:id="3"/>
            </w:r>
            <w:r>
              <w:rPr>
                <w:rFonts w:asciiTheme="minorHAnsi" w:hAnsiTheme="minorHAnsi" w:cstheme="minorHAnsi"/>
                <w:b/>
                <w:bCs/>
                <w:sz w:val="22"/>
                <w:lang w:eastAsia="en-GB"/>
              </w:rPr>
              <w:t>, benches and picnic tables</w:t>
            </w:r>
          </w:p>
        </w:tc>
        <w:tc>
          <w:tcPr>
            <w:tcW w:w="1702" w:type="dxa"/>
            <w:tcBorders>
              <w:top w:val="single" w:sz="4" w:space="0" w:color="auto"/>
              <w:left w:val="single" w:sz="4" w:space="0" w:color="auto"/>
              <w:bottom w:val="single" w:sz="4" w:space="0" w:color="auto"/>
              <w:right w:val="single" w:sz="4" w:space="0" w:color="auto"/>
            </w:tcBorders>
            <w:vAlign w:val="center"/>
          </w:tcPr>
          <w:p w14:paraId="3CADB56F" w14:textId="00E5D563" w:rsidR="00916923" w:rsidRDefault="00916923" w:rsidP="00E15E0B">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Parents/supervisors</w:t>
            </w:r>
          </w:p>
          <w:p w14:paraId="429A0CEA" w14:textId="2AEE3EC2" w:rsidR="00916923" w:rsidRDefault="00916923" w:rsidP="00E15E0B">
            <w:pPr>
              <w:pStyle w:val="TableEntry"/>
              <w:spacing w:before="0" w:after="0" w:line="240" w:lineRule="auto"/>
              <w:rPr>
                <w:rFonts w:asciiTheme="minorHAnsi" w:hAnsiTheme="minorHAnsi" w:cstheme="minorHAnsi"/>
                <w:color w:val="000000"/>
                <w:sz w:val="22"/>
                <w:lang w:eastAsia="en-GB"/>
              </w:rPr>
            </w:pPr>
          </w:p>
          <w:p w14:paraId="167B9A6E" w14:textId="6F16391D" w:rsidR="00916923" w:rsidRDefault="00916923" w:rsidP="00916923">
            <w:pPr>
              <w:pStyle w:val="TableEntry"/>
              <w:spacing w:before="0" w:after="0" w:line="240" w:lineRule="auto"/>
              <w:rPr>
                <w:rFonts w:asciiTheme="minorHAnsi" w:hAnsiTheme="minorHAnsi" w:cstheme="minorHAnsi"/>
                <w:color w:val="000000"/>
                <w:sz w:val="22"/>
                <w:lang w:eastAsia="en-GB"/>
              </w:rPr>
            </w:pPr>
          </w:p>
        </w:tc>
        <w:tc>
          <w:tcPr>
            <w:tcW w:w="580" w:type="dxa"/>
            <w:vMerge w:val="restart"/>
            <w:tcBorders>
              <w:top w:val="single" w:sz="4" w:space="0" w:color="auto"/>
              <w:left w:val="single" w:sz="4" w:space="0" w:color="auto"/>
              <w:right w:val="single" w:sz="4" w:space="0" w:color="auto"/>
            </w:tcBorders>
            <w:vAlign w:val="center"/>
          </w:tcPr>
          <w:p w14:paraId="1EE03E36" w14:textId="2A1F783C"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425" w:type="dxa"/>
            <w:vMerge w:val="restart"/>
            <w:tcBorders>
              <w:top w:val="single" w:sz="4" w:space="0" w:color="auto"/>
              <w:left w:val="single" w:sz="4" w:space="0" w:color="auto"/>
              <w:right w:val="single" w:sz="4" w:space="0" w:color="auto"/>
            </w:tcBorders>
            <w:vAlign w:val="center"/>
          </w:tcPr>
          <w:p w14:paraId="1BBF65B3" w14:textId="42E6491A"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18AD53D4" w14:textId="41DFF275"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12</w:t>
            </w:r>
          </w:p>
        </w:tc>
        <w:tc>
          <w:tcPr>
            <w:tcW w:w="3672" w:type="dxa"/>
            <w:vMerge w:val="restart"/>
            <w:tcBorders>
              <w:top w:val="single" w:sz="4" w:space="0" w:color="auto"/>
              <w:left w:val="single" w:sz="4" w:space="0" w:color="auto"/>
              <w:right w:val="single" w:sz="4" w:space="0" w:color="auto"/>
            </w:tcBorders>
            <w:vAlign w:val="center"/>
          </w:tcPr>
          <w:p w14:paraId="503A3CAC" w14:textId="3B6A4E13" w:rsidR="00916923" w:rsidRDefault="00916923" w:rsidP="00916923">
            <w:pPr>
              <w:pStyle w:val="TableEntry"/>
              <w:numPr>
                <w:ilvl w:val="0"/>
                <w:numId w:val="26"/>
              </w:numPr>
              <w:spacing w:before="0" w:after="0" w:line="240" w:lineRule="auto"/>
              <w:ind w:left="451" w:hanging="425"/>
              <w:rPr>
                <w:rFonts w:asciiTheme="minorHAnsi" w:hAnsiTheme="minorHAnsi" w:cstheme="minorHAnsi"/>
                <w:color w:val="000000"/>
                <w:sz w:val="22"/>
                <w:lang w:eastAsia="en-GB"/>
              </w:rPr>
            </w:pPr>
            <w:r>
              <w:rPr>
                <w:rFonts w:asciiTheme="minorHAnsi" w:hAnsiTheme="minorHAnsi" w:cstheme="minorHAnsi"/>
                <w:color w:val="000000"/>
                <w:sz w:val="22"/>
                <w:lang w:eastAsia="en-GB"/>
              </w:rPr>
              <w:t>Use handwipes/ sanitiser.</w:t>
            </w:r>
          </w:p>
          <w:p w14:paraId="1658516D" w14:textId="77777777" w:rsidR="00916923" w:rsidRDefault="00916923" w:rsidP="00E15E0B">
            <w:pPr>
              <w:pStyle w:val="TableEntry"/>
              <w:numPr>
                <w:ilvl w:val="0"/>
                <w:numId w:val="26"/>
              </w:numPr>
              <w:spacing w:before="0" w:after="0" w:line="240" w:lineRule="auto"/>
              <w:ind w:left="451" w:hanging="425"/>
              <w:rPr>
                <w:rFonts w:asciiTheme="minorHAnsi" w:hAnsiTheme="minorHAnsi" w:cstheme="minorHAnsi"/>
                <w:color w:val="000000"/>
                <w:sz w:val="22"/>
                <w:lang w:eastAsia="en-GB"/>
              </w:rPr>
            </w:pPr>
            <w:r w:rsidRPr="00916923">
              <w:rPr>
                <w:rFonts w:asciiTheme="minorHAnsi" w:hAnsiTheme="minorHAnsi" w:cstheme="minorHAnsi"/>
                <w:color w:val="000000"/>
                <w:sz w:val="22"/>
                <w:lang w:eastAsia="en-GB"/>
              </w:rPr>
              <w:t xml:space="preserve">Signs requesting handwashing &amp; hand sanitation before entering and </w:t>
            </w:r>
            <w:r>
              <w:rPr>
                <w:rFonts w:asciiTheme="minorHAnsi" w:hAnsiTheme="minorHAnsi" w:cstheme="minorHAnsi"/>
                <w:color w:val="000000"/>
                <w:sz w:val="22"/>
                <w:lang w:eastAsia="en-GB"/>
              </w:rPr>
              <w:t>after</w:t>
            </w:r>
            <w:r w:rsidRPr="00916923">
              <w:rPr>
                <w:rFonts w:asciiTheme="minorHAnsi" w:hAnsiTheme="minorHAnsi" w:cstheme="minorHAnsi"/>
                <w:color w:val="000000"/>
                <w:sz w:val="22"/>
                <w:lang w:eastAsia="en-GB"/>
              </w:rPr>
              <w:t xml:space="preserve"> leaving</w:t>
            </w:r>
            <w:r>
              <w:rPr>
                <w:rFonts w:asciiTheme="minorHAnsi" w:hAnsiTheme="minorHAnsi" w:cstheme="minorHAnsi"/>
                <w:color w:val="000000"/>
                <w:sz w:val="22"/>
                <w:lang w:eastAsia="en-GB"/>
              </w:rPr>
              <w:t xml:space="preserve"> site</w:t>
            </w:r>
            <w:r w:rsidRPr="00916923">
              <w:rPr>
                <w:rFonts w:asciiTheme="minorHAnsi" w:hAnsiTheme="minorHAnsi" w:cstheme="minorHAnsi"/>
                <w:color w:val="000000"/>
                <w:sz w:val="22"/>
                <w:lang w:eastAsia="en-GB"/>
              </w:rPr>
              <w:t xml:space="preserve">. </w:t>
            </w:r>
          </w:p>
          <w:p w14:paraId="4A508E68" w14:textId="3A46A88F" w:rsidR="00916923" w:rsidRPr="00916923" w:rsidRDefault="00916923" w:rsidP="00E15E0B">
            <w:pPr>
              <w:pStyle w:val="TableEntry"/>
              <w:numPr>
                <w:ilvl w:val="0"/>
                <w:numId w:val="26"/>
              </w:numPr>
              <w:spacing w:before="0" w:after="0" w:line="240" w:lineRule="auto"/>
              <w:ind w:left="451" w:hanging="425"/>
              <w:rPr>
                <w:rFonts w:asciiTheme="minorHAnsi" w:hAnsiTheme="minorHAnsi" w:cstheme="minorHAnsi"/>
                <w:color w:val="000000"/>
                <w:sz w:val="22"/>
                <w:lang w:eastAsia="en-GB"/>
              </w:rPr>
            </w:pPr>
            <w:r>
              <w:rPr>
                <w:rFonts w:asciiTheme="minorHAnsi" w:hAnsiTheme="minorHAnsi" w:cstheme="minorHAnsi"/>
                <w:color w:val="000000"/>
                <w:sz w:val="22"/>
                <w:lang w:eastAsia="en-GB"/>
              </w:rPr>
              <w:t>Tape off one side of picnic benches to avoid face to face contact.</w:t>
            </w:r>
          </w:p>
          <w:p w14:paraId="4C75B0A6" w14:textId="0677DAB7" w:rsidR="00916923" w:rsidRPr="00916923" w:rsidRDefault="00916923" w:rsidP="00E15E0B">
            <w:pPr>
              <w:pStyle w:val="TableEntry"/>
              <w:spacing w:before="0" w:after="0" w:line="240" w:lineRule="auto"/>
              <w:rPr>
                <w:rFonts w:asciiTheme="minorHAnsi" w:hAnsiTheme="minorHAnsi" w:cstheme="minorHAnsi"/>
                <w:color w:val="000000"/>
                <w:sz w:val="22"/>
                <w:lang w:eastAsia="en-GB"/>
              </w:rPr>
            </w:pPr>
          </w:p>
        </w:tc>
        <w:tc>
          <w:tcPr>
            <w:tcW w:w="567" w:type="dxa"/>
            <w:tcBorders>
              <w:top w:val="single" w:sz="4" w:space="0" w:color="auto"/>
              <w:left w:val="single" w:sz="4" w:space="0" w:color="auto"/>
              <w:bottom w:val="single" w:sz="4" w:space="0" w:color="auto"/>
              <w:right w:val="single" w:sz="4" w:space="0" w:color="auto"/>
            </w:tcBorders>
            <w:vAlign w:val="center"/>
          </w:tcPr>
          <w:p w14:paraId="640A8858" w14:textId="02B594F6" w:rsidR="00916923" w:rsidRDefault="00916923" w:rsidP="00E15E0B">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2</w:t>
            </w:r>
          </w:p>
        </w:tc>
        <w:tc>
          <w:tcPr>
            <w:tcW w:w="567" w:type="dxa"/>
            <w:tcBorders>
              <w:top w:val="single" w:sz="4" w:space="0" w:color="auto"/>
              <w:left w:val="single" w:sz="4" w:space="0" w:color="auto"/>
              <w:bottom w:val="single" w:sz="4" w:space="0" w:color="auto"/>
              <w:right w:val="single" w:sz="4" w:space="0" w:color="auto"/>
            </w:tcBorders>
            <w:vAlign w:val="center"/>
          </w:tcPr>
          <w:p w14:paraId="751FCF25" w14:textId="5CEA1D6A" w:rsidR="00916923" w:rsidRDefault="00916923" w:rsidP="00E15E0B">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8" w:type="dxa"/>
            <w:tcBorders>
              <w:top w:val="single" w:sz="4" w:space="0" w:color="auto"/>
              <w:left w:val="single" w:sz="4" w:space="0" w:color="auto"/>
              <w:bottom w:val="single" w:sz="4" w:space="0" w:color="auto"/>
              <w:right w:val="single" w:sz="4" w:space="0" w:color="auto"/>
            </w:tcBorders>
            <w:vAlign w:val="center"/>
          </w:tcPr>
          <w:p w14:paraId="724CB250" w14:textId="72441590" w:rsidR="00916923" w:rsidRDefault="00916923" w:rsidP="00E15E0B">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8</w:t>
            </w:r>
          </w:p>
        </w:tc>
        <w:tc>
          <w:tcPr>
            <w:tcW w:w="2694" w:type="dxa"/>
            <w:vMerge w:val="restart"/>
            <w:tcBorders>
              <w:top w:val="single" w:sz="4" w:space="0" w:color="auto"/>
              <w:left w:val="single" w:sz="4" w:space="0" w:color="auto"/>
              <w:right w:val="single" w:sz="4" w:space="0" w:color="auto"/>
            </w:tcBorders>
            <w:vAlign w:val="center"/>
          </w:tcPr>
          <w:p w14:paraId="68549623" w14:textId="30F20FFC" w:rsidR="00916923" w:rsidRDefault="00916923" w:rsidP="00916923">
            <w:pPr>
              <w:pStyle w:val="TableEntry"/>
              <w:numPr>
                <w:ilvl w:val="0"/>
                <w:numId w:val="27"/>
              </w:numPr>
              <w:spacing w:line="240" w:lineRule="auto"/>
              <w:ind w:left="39" w:firstLine="0"/>
              <w:rPr>
                <w:rFonts w:asciiTheme="minorHAnsi" w:hAnsiTheme="minorHAnsi" w:cstheme="minorHAnsi"/>
                <w:color w:val="000000"/>
                <w:sz w:val="22"/>
                <w:lang w:eastAsia="en-GB"/>
              </w:rPr>
            </w:pPr>
            <w:r>
              <w:rPr>
                <w:rFonts w:asciiTheme="minorHAnsi" w:hAnsiTheme="minorHAnsi" w:cstheme="minorHAnsi"/>
                <w:color w:val="000000"/>
                <w:sz w:val="22"/>
                <w:lang w:eastAsia="en-GB"/>
              </w:rPr>
              <w:t>Regular (weekly) contractor cleaning.</w:t>
            </w:r>
          </w:p>
          <w:p w14:paraId="515BF6E9" w14:textId="6845F37B" w:rsidR="00916923" w:rsidRDefault="00916923" w:rsidP="00916923">
            <w:pPr>
              <w:pStyle w:val="TableEntry"/>
              <w:numPr>
                <w:ilvl w:val="0"/>
                <w:numId w:val="27"/>
              </w:numPr>
              <w:spacing w:line="240" w:lineRule="auto"/>
              <w:ind w:left="39" w:firstLine="0"/>
              <w:rPr>
                <w:rFonts w:asciiTheme="minorHAnsi" w:hAnsiTheme="minorHAnsi" w:cstheme="minorHAnsi"/>
                <w:color w:val="000000"/>
                <w:sz w:val="22"/>
                <w:lang w:eastAsia="en-GB"/>
              </w:rPr>
            </w:pPr>
            <w:r>
              <w:rPr>
                <w:rFonts w:asciiTheme="minorHAnsi" w:hAnsiTheme="minorHAnsi" w:cstheme="minorHAnsi"/>
                <w:color w:val="000000"/>
                <w:sz w:val="22"/>
                <w:lang w:eastAsia="en-GB"/>
              </w:rPr>
              <w:t>Check signs regularly.</w:t>
            </w:r>
          </w:p>
          <w:p w14:paraId="2438F657" w14:textId="4411D8A1" w:rsidR="00916923" w:rsidRDefault="00916923" w:rsidP="00916923">
            <w:pPr>
              <w:pStyle w:val="TableEntry"/>
              <w:numPr>
                <w:ilvl w:val="0"/>
                <w:numId w:val="27"/>
              </w:numPr>
              <w:spacing w:line="240" w:lineRule="auto"/>
              <w:ind w:left="39" w:firstLine="0"/>
              <w:rPr>
                <w:rFonts w:asciiTheme="minorHAnsi" w:hAnsiTheme="minorHAnsi" w:cstheme="minorHAnsi"/>
                <w:color w:val="000000"/>
                <w:sz w:val="22"/>
                <w:lang w:eastAsia="en-GB"/>
              </w:rPr>
            </w:pPr>
            <w:r>
              <w:rPr>
                <w:rFonts w:asciiTheme="minorHAnsi" w:hAnsiTheme="minorHAnsi" w:cstheme="minorHAnsi"/>
                <w:color w:val="000000"/>
                <w:sz w:val="22"/>
                <w:lang w:eastAsia="en-GB"/>
              </w:rPr>
              <w:t>Remove picnic benches.</w:t>
            </w:r>
          </w:p>
          <w:p w14:paraId="7BB0697C" w14:textId="0372BA90" w:rsidR="00916923" w:rsidRDefault="00916923" w:rsidP="00916923">
            <w:pPr>
              <w:pStyle w:val="TableEntry"/>
              <w:numPr>
                <w:ilvl w:val="0"/>
                <w:numId w:val="27"/>
              </w:numPr>
              <w:spacing w:line="240" w:lineRule="auto"/>
              <w:ind w:left="39" w:firstLine="0"/>
              <w:rPr>
                <w:rFonts w:asciiTheme="minorHAnsi" w:hAnsiTheme="minorHAnsi" w:cstheme="minorHAnsi"/>
                <w:color w:val="000000"/>
                <w:sz w:val="22"/>
                <w:lang w:eastAsia="en-GB"/>
              </w:rPr>
            </w:pPr>
            <w:r>
              <w:rPr>
                <w:rFonts w:asciiTheme="minorHAnsi" w:hAnsiTheme="minorHAnsi" w:cstheme="minorHAnsi"/>
                <w:color w:val="000000"/>
                <w:sz w:val="22"/>
                <w:lang w:eastAsia="en-GB"/>
              </w:rPr>
              <w:t>Check sanitisers</w:t>
            </w:r>
          </w:p>
          <w:p w14:paraId="5A06B8D4" w14:textId="43EAF98E" w:rsidR="00916923" w:rsidRDefault="00916923" w:rsidP="00E15E0B">
            <w:pPr>
              <w:pStyle w:val="TableEntry"/>
              <w:spacing w:line="240" w:lineRule="auto"/>
              <w:rPr>
                <w:rFonts w:asciiTheme="minorHAnsi" w:hAnsiTheme="minorHAnsi" w:cstheme="minorHAnsi"/>
                <w:color w:val="000000"/>
                <w:sz w:val="22"/>
                <w:lang w:eastAsia="en-GB"/>
              </w:rPr>
            </w:pPr>
          </w:p>
        </w:tc>
      </w:tr>
      <w:tr w:rsidR="00916923" w14:paraId="7DA81801" w14:textId="1224DEC4" w:rsidTr="0053313A">
        <w:trPr>
          <w:trHeight w:val="325"/>
        </w:trPr>
        <w:tc>
          <w:tcPr>
            <w:tcW w:w="1838" w:type="dxa"/>
            <w:vMerge/>
            <w:tcBorders>
              <w:left w:val="single" w:sz="4" w:space="0" w:color="auto"/>
              <w:right w:val="single" w:sz="4" w:space="0" w:color="auto"/>
            </w:tcBorders>
            <w:shd w:val="clear" w:color="auto" w:fill="F2F2F2" w:themeFill="background1" w:themeFillShade="F2"/>
          </w:tcPr>
          <w:p w14:paraId="17E89B3C" w14:textId="77777777" w:rsidR="00916923" w:rsidRDefault="00916923" w:rsidP="00E15E0B">
            <w:pPr>
              <w:pStyle w:val="TableEntry"/>
              <w:spacing w:before="0" w:after="0" w:line="240" w:lineRule="auto"/>
              <w:rPr>
                <w:rFonts w:asciiTheme="minorHAnsi" w:hAnsiTheme="minorHAnsi" w:cstheme="minorHAnsi"/>
                <w:b/>
                <w:bCs/>
                <w:sz w:val="22"/>
                <w:lang w:eastAsia="en-GB"/>
              </w:rPr>
            </w:pPr>
          </w:p>
        </w:tc>
        <w:tc>
          <w:tcPr>
            <w:tcW w:w="1702" w:type="dxa"/>
            <w:tcBorders>
              <w:top w:val="single" w:sz="4" w:space="0" w:color="auto"/>
              <w:left w:val="single" w:sz="4" w:space="0" w:color="auto"/>
              <w:bottom w:val="single" w:sz="4" w:space="0" w:color="auto"/>
              <w:right w:val="single" w:sz="4" w:space="0" w:color="auto"/>
            </w:tcBorders>
            <w:vAlign w:val="center"/>
          </w:tcPr>
          <w:p w14:paraId="55D4C6E0" w14:textId="77777777"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Maintenance Operatives</w:t>
            </w:r>
          </w:p>
          <w:p w14:paraId="5198140E" w14:textId="28260684" w:rsidR="00916923" w:rsidRDefault="00916923" w:rsidP="00E15E0B">
            <w:pPr>
              <w:pStyle w:val="TableEntry"/>
              <w:spacing w:before="0" w:after="0" w:line="240" w:lineRule="auto"/>
              <w:rPr>
                <w:rFonts w:asciiTheme="minorHAnsi" w:hAnsiTheme="minorHAnsi" w:cstheme="minorHAnsi"/>
                <w:color w:val="000000"/>
                <w:sz w:val="22"/>
                <w:lang w:eastAsia="en-GB"/>
              </w:rPr>
            </w:pPr>
          </w:p>
        </w:tc>
        <w:tc>
          <w:tcPr>
            <w:tcW w:w="580" w:type="dxa"/>
            <w:vMerge/>
            <w:tcBorders>
              <w:left w:val="single" w:sz="4" w:space="0" w:color="auto"/>
              <w:bottom w:val="single" w:sz="4" w:space="0" w:color="auto"/>
              <w:right w:val="single" w:sz="4" w:space="0" w:color="auto"/>
            </w:tcBorders>
            <w:vAlign w:val="center"/>
          </w:tcPr>
          <w:p w14:paraId="52462CF5" w14:textId="494D9324"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p>
        </w:tc>
        <w:tc>
          <w:tcPr>
            <w:tcW w:w="425" w:type="dxa"/>
            <w:vMerge/>
            <w:tcBorders>
              <w:left w:val="single" w:sz="4" w:space="0" w:color="auto"/>
              <w:bottom w:val="single" w:sz="4" w:space="0" w:color="auto"/>
              <w:right w:val="single" w:sz="4" w:space="0" w:color="auto"/>
            </w:tcBorders>
            <w:vAlign w:val="center"/>
          </w:tcPr>
          <w:p w14:paraId="6937A4F8" w14:textId="2E2E8268"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p>
        </w:tc>
        <w:tc>
          <w:tcPr>
            <w:tcW w:w="709" w:type="dxa"/>
            <w:vMerge/>
            <w:tcBorders>
              <w:left w:val="single" w:sz="4" w:space="0" w:color="auto"/>
              <w:bottom w:val="single" w:sz="4" w:space="0" w:color="auto"/>
              <w:right w:val="single" w:sz="4" w:space="0" w:color="auto"/>
            </w:tcBorders>
            <w:shd w:val="clear" w:color="auto" w:fill="auto"/>
            <w:vAlign w:val="center"/>
          </w:tcPr>
          <w:p w14:paraId="16C0A280" w14:textId="4BE1BD78" w:rsidR="00916923" w:rsidRPr="00373C15" w:rsidRDefault="00916923" w:rsidP="00E15E0B">
            <w:pPr>
              <w:pStyle w:val="TableEntry"/>
              <w:spacing w:before="0" w:after="0" w:line="240" w:lineRule="auto"/>
              <w:rPr>
                <w:rFonts w:asciiTheme="minorHAnsi" w:hAnsiTheme="minorHAnsi" w:cstheme="minorHAnsi"/>
                <w:color w:val="000000"/>
                <w:sz w:val="22"/>
                <w:lang w:eastAsia="en-GB"/>
              </w:rPr>
            </w:pPr>
          </w:p>
        </w:tc>
        <w:tc>
          <w:tcPr>
            <w:tcW w:w="3672" w:type="dxa"/>
            <w:vMerge/>
            <w:tcBorders>
              <w:left w:val="single" w:sz="4" w:space="0" w:color="auto"/>
              <w:bottom w:val="single" w:sz="4" w:space="0" w:color="auto"/>
              <w:right w:val="single" w:sz="4" w:space="0" w:color="auto"/>
            </w:tcBorders>
            <w:vAlign w:val="center"/>
          </w:tcPr>
          <w:p w14:paraId="7726CB42" w14:textId="084B4D50" w:rsidR="00916923" w:rsidRDefault="00916923" w:rsidP="00E15E0B">
            <w:pPr>
              <w:pStyle w:val="TableEntry"/>
              <w:spacing w:before="0" w:after="0" w:line="240" w:lineRule="auto"/>
              <w:rPr>
                <w:rFonts w:asciiTheme="minorHAnsi" w:hAnsiTheme="minorHAnsi" w:cstheme="minorHAnsi"/>
                <w:color w:val="000000"/>
                <w:sz w:val="22"/>
                <w:lang w:eastAsia="en-GB"/>
              </w:rPr>
            </w:pPr>
          </w:p>
        </w:tc>
        <w:tc>
          <w:tcPr>
            <w:tcW w:w="567" w:type="dxa"/>
            <w:tcBorders>
              <w:top w:val="single" w:sz="4" w:space="0" w:color="auto"/>
              <w:left w:val="single" w:sz="4" w:space="0" w:color="auto"/>
              <w:bottom w:val="single" w:sz="4" w:space="0" w:color="auto"/>
              <w:right w:val="single" w:sz="4" w:space="0" w:color="auto"/>
            </w:tcBorders>
            <w:vAlign w:val="center"/>
          </w:tcPr>
          <w:p w14:paraId="1BCF01EF" w14:textId="27716037" w:rsidR="00916923" w:rsidRDefault="00916923" w:rsidP="00E15E0B">
            <w:pPr>
              <w:pStyle w:val="TableEntry"/>
              <w:spacing w:line="240" w:lineRule="auto"/>
              <w:rPr>
                <w:rFonts w:asciiTheme="minorHAnsi" w:hAnsiTheme="minorHAnsi" w:cstheme="minorHAnsi"/>
                <w:color w:val="000000"/>
                <w:sz w:val="22"/>
                <w:lang w:eastAsia="en-GB"/>
              </w:rPr>
            </w:pPr>
          </w:p>
        </w:tc>
        <w:tc>
          <w:tcPr>
            <w:tcW w:w="567" w:type="dxa"/>
            <w:tcBorders>
              <w:top w:val="single" w:sz="4" w:space="0" w:color="auto"/>
              <w:left w:val="single" w:sz="4" w:space="0" w:color="auto"/>
              <w:bottom w:val="single" w:sz="4" w:space="0" w:color="auto"/>
              <w:right w:val="single" w:sz="4" w:space="0" w:color="auto"/>
            </w:tcBorders>
            <w:vAlign w:val="center"/>
          </w:tcPr>
          <w:p w14:paraId="1245693B" w14:textId="4384EBE8" w:rsidR="00916923" w:rsidRDefault="00916923" w:rsidP="00E15E0B">
            <w:pPr>
              <w:pStyle w:val="TableEntry"/>
              <w:spacing w:line="240" w:lineRule="auto"/>
              <w:rPr>
                <w:rFonts w:asciiTheme="minorHAnsi" w:hAnsiTheme="minorHAnsi" w:cstheme="minorHAnsi"/>
                <w:color w:val="000000"/>
                <w:sz w:val="22"/>
                <w:lang w:eastAsia="en-GB"/>
              </w:rPr>
            </w:pPr>
          </w:p>
        </w:tc>
        <w:tc>
          <w:tcPr>
            <w:tcW w:w="708" w:type="dxa"/>
            <w:tcBorders>
              <w:top w:val="single" w:sz="4" w:space="0" w:color="auto"/>
              <w:left w:val="single" w:sz="4" w:space="0" w:color="auto"/>
              <w:bottom w:val="single" w:sz="4" w:space="0" w:color="auto"/>
              <w:right w:val="single" w:sz="4" w:space="0" w:color="auto"/>
            </w:tcBorders>
            <w:vAlign w:val="center"/>
          </w:tcPr>
          <w:p w14:paraId="53F8F1D9" w14:textId="5D5B07E9" w:rsidR="00916923" w:rsidRDefault="00916923" w:rsidP="00E15E0B">
            <w:pPr>
              <w:pStyle w:val="TableEntry"/>
              <w:spacing w:line="240" w:lineRule="auto"/>
              <w:rPr>
                <w:rFonts w:asciiTheme="minorHAnsi" w:hAnsiTheme="minorHAnsi" w:cstheme="minorHAnsi"/>
                <w:color w:val="000000"/>
                <w:sz w:val="22"/>
                <w:lang w:eastAsia="en-GB"/>
              </w:rPr>
            </w:pPr>
          </w:p>
        </w:tc>
        <w:tc>
          <w:tcPr>
            <w:tcW w:w="2694" w:type="dxa"/>
            <w:vMerge/>
            <w:tcBorders>
              <w:left w:val="single" w:sz="4" w:space="0" w:color="auto"/>
              <w:bottom w:val="single" w:sz="4" w:space="0" w:color="auto"/>
              <w:right w:val="single" w:sz="4" w:space="0" w:color="auto"/>
            </w:tcBorders>
            <w:vAlign w:val="center"/>
          </w:tcPr>
          <w:p w14:paraId="26509D1D" w14:textId="0361A4B9" w:rsidR="00916923" w:rsidRDefault="00916923" w:rsidP="00E15E0B">
            <w:pPr>
              <w:pStyle w:val="TableEntry"/>
              <w:spacing w:line="240" w:lineRule="auto"/>
              <w:rPr>
                <w:rFonts w:asciiTheme="minorHAnsi" w:hAnsiTheme="minorHAnsi" w:cstheme="minorHAnsi"/>
                <w:color w:val="000000"/>
                <w:sz w:val="22"/>
                <w:lang w:eastAsia="en-GB"/>
              </w:rPr>
            </w:pPr>
          </w:p>
        </w:tc>
      </w:tr>
      <w:tr w:rsidR="00916923" w14:paraId="5A958321" w14:textId="77777777" w:rsidTr="0053313A">
        <w:trPr>
          <w:trHeight w:val="325"/>
        </w:trPr>
        <w:tc>
          <w:tcPr>
            <w:tcW w:w="1838" w:type="dxa"/>
            <w:vMerge/>
            <w:tcBorders>
              <w:left w:val="single" w:sz="4" w:space="0" w:color="auto"/>
              <w:right w:val="single" w:sz="4" w:space="0" w:color="auto"/>
            </w:tcBorders>
            <w:shd w:val="clear" w:color="auto" w:fill="F2F2F2" w:themeFill="background1" w:themeFillShade="F2"/>
          </w:tcPr>
          <w:p w14:paraId="5E94AC58" w14:textId="77777777" w:rsidR="00916923" w:rsidRDefault="00916923" w:rsidP="00916923">
            <w:pPr>
              <w:pStyle w:val="TableEntry"/>
              <w:spacing w:before="0" w:after="0" w:line="240" w:lineRule="auto"/>
              <w:rPr>
                <w:rFonts w:asciiTheme="minorHAnsi" w:hAnsiTheme="minorHAnsi" w:cstheme="minorHAnsi"/>
                <w:b/>
                <w:bCs/>
                <w:sz w:val="22"/>
                <w:lang w:eastAsia="en-GB"/>
              </w:rPr>
            </w:pPr>
          </w:p>
        </w:tc>
        <w:tc>
          <w:tcPr>
            <w:tcW w:w="1702" w:type="dxa"/>
            <w:tcBorders>
              <w:top w:val="single" w:sz="4" w:space="0" w:color="auto"/>
              <w:left w:val="single" w:sz="4" w:space="0" w:color="auto"/>
              <w:bottom w:val="single" w:sz="4" w:space="0" w:color="auto"/>
              <w:right w:val="single" w:sz="4" w:space="0" w:color="auto"/>
            </w:tcBorders>
            <w:vAlign w:val="center"/>
          </w:tcPr>
          <w:p w14:paraId="08A4995E" w14:textId="47EB493F"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Children</w:t>
            </w:r>
          </w:p>
        </w:tc>
        <w:tc>
          <w:tcPr>
            <w:tcW w:w="580" w:type="dxa"/>
            <w:tcBorders>
              <w:top w:val="single" w:sz="4" w:space="0" w:color="auto"/>
              <w:left w:val="single" w:sz="4" w:space="0" w:color="auto"/>
              <w:bottom w:val="single" w:sz="4" w:space="0" w:color="auto"/>
              <w:right w:val="single" w:sz="4" w:space="0" w:color="auto"/>
            </w:tcBorders>
            <w:vAlign w:val="center"/>
          </w:tcPr>
          <w:p w14:paraId="2D9C661E" w14:textId="2865C862"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425" w:type="dxa"/>
            <w:tcBorders>
              <w:top w:val="single" w:sz="4" w:space="0" w:color="auto"/>
              <w:left w:val="single" w:sz="4" w:space="0" w:color="auto"/>
              <w:bottom w:val="single" w:sz="4" w:space="0" w:color="auto"/>
              <w:right w:val="single" w:sz="4" w:space="0" w:color="auto"/>
            </w:tcBorders>
            <w:vAlign w:val="center"/>
          </w:tcPr>
          <w:p w14:paraId="640664DD" w14:textId="63C530EA"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64585590" w14:textId="1EF26EA1"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9</w:t>
            </w:r>
          </w:p>
        </w:tc>
        <w:tc>
          <w:tcPr>
            <w:tcW w:w="3672" w:type="dxa"/>
            <w:tcBorders>
              <w:top w:val="single" w:sz="4" w:space="0" w:color="auto"/>
              <w:left w:val="single" w:sz="4" w:space="0" w:color="auto"/>
              <w:bottom w:val="single" w:sz="4" w:space="0" w:color="auto"/>
              <w:right w:val="single" w:sz="4" w:space="0" w:color="auto"/>
            </w:tcBorders>
            <w:vAlign w:val="center"/>
          </w:tcPr>
          <w:p w14:paraId="558AE65C" w14:textId="04863AF0"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As 1. above +</w:t>
            </w:r>
          </w:p>
          <w:p w14:paraId="2BD76901" w14:textId="4CB44963" w:rsidR="00916923" w:rsidRDefault="00916923" w:rsidP="00916923">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Proper parental supervision.</w:t>
            </w:r>
          </w:p>
        </w:tc>
        <w:tc>
          <w:tcPr>
            <w:tcW w:w="567" w:type="dxa"/>
            <w:tcBorders>
              <w:top w:val="single" w:sz="4" w:space="0" w:color="auto"/>
              <w:left w:val="single" w:sz="4" w:space="0" w:color="auto"/>
              <w:bottom w:val="single" w:sz="4" w:space="0" w:color="auto"/>
              <w:right w:val="single" w:sz="4" w:space="0" w:color="auto"/>
            </w:tcBorders>
            <w:vAlign w:val="center"/>
          </w:tcPr>
          <w:p w14:paraId="01E4103A" w14:textId="3B703F5F" w:rsidR="00916923" w:rsidRDefault="00916923" w:rsidP="00916923">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w:t>
            </w:r>
          </w:p>
        </w:tc>
        <w:tc>
          <w:tcPr>
            <w:tcW w:w="567" w:type="dxa"/>
            <w:tcBorders>
              <w:top w:val="single" w:sz="4" w:space="0" w:color="auto"/>
              <w:left w:val="single" w:sz="4" w:space="0" w:color="auto"/>
              <w:bottom w:val="single" w:sz="4" w:space="0" w:color="auto"/>
              <w:right w:val="single" w:sz="4" w:space="0" w:color="auto"/>
            </w:tcBorders>
            <w:vAlign w:val="center"/>
          </w:tcPr>
          <w:p w14:paraId="254F31C7" w14:textId="5C3BE245" w:rsidR="00916923" w:rsidRDefault="00916923" w:rsidP="00916923">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8" w:type="dxa"/>
            <w:tcBorders>
              <w:top w:val="single" w:sz="4" w:space="0" w:color="auto"/>
              <w:left w:val="single" w:sz="4" w:space="0" w:color="auto"/>
              <w:bottom w:val="single" w:sz="4" w:space="0" w:color="auto"/>
              <w:right w:val="single" w:sz="4" w:space="0" w:color="auto"/>
            </w:tcBorders>
            <w:vAlign w:val="center"/>
          </w:tcPr>
          <w:p w14:paraId="6A355551" w14:textId="00646B34" w:rsidR="00916923" w:rsidRDefault="00916923" w:rsidP="00916923">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2694" w:type="dxa"/>
            <w:tcBorders>
              <w:top w:val="single" w:sz="4" w:space="0" w:color="auto"/>
              <w:left w:val="single" w:sz="4" w:space="0" w:color="auto"/>
              <w:right w:val="single" w:sz="4" w:space="0" w:color="auto"/>
            </w:tcBorders>
            <w:vAlign w:val="center"/>
          </w:tcPr>
          <w:p w14:paraId="1B16F3D9" w14:textId="77777777" w:rsidR="00916923" w:rsidRDefault="00916923" w:rsidP="00916923">
            <w:pPr>
              <w:pStyle w:val="TableEntry"/>
              <w:spacing w:line="240" w:lineRule="auto"/>
              <w:rPr>
                <w:rFonts w:asciiTheme="minorHAnsi" w:hAnsiTheme="minorHAnsi" w:cstheme="minorHAnsi"/>
                <w:color w:val="000000"/>
                <w:sz w:val="22"/>
                <w:lang w:eastAsia="en-GB"/>
              </w:rPr>
            </w:pPr>
          </w:p>
        </w:tc>
      </w:tr>
      <w:tr w:rsidR="002454F4" w14:paraId="5C2C9C86" w14:textId="77777777" w:rsidTr="009237A1">
        <w:trPr>
          <w:trHeight w:val="325"/>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E372BF" w14:textId="479E02C2" w:rsidR="002454F4" w:rsidRDefault="002454F4" w:rsidP="00604C52">
            <w:pPr>
              <w:pStyle w:val="TableEntry"/>
              <w:spacing w:before="0" w:after="0" w:line="240" w:lineRule="auto"/>
              <w:rPr>
                <w:rFonts w:asciiTheme="minorHAnsi" w:hAnsiTheme="minorHAnsi" w:cstheme="minorHAnsi"/>
                <w:b/>
                <w:bCs/>
                <w:sz w:val="22"/>
                <w:lang w:eastAsia="en-GB"/>
              </w:rPr>
            </w:pPr>
            <w:r>
              <w:rPr>
                <w:rFonts w:asciiTheme="minorHAnsi" w:hAnsiTheme="minorHAnsi" w:cstheme="minorHAnsi"/>
                <w:b/>
                <w:bCs/>
                <w:sz w:val="22"/>
                <w:lang w:eastAsia="en-GB"/>
              </w:rPr>
              <w:t>Virus on play equipment</w:t>
            </w:r>
          </w:p>
        </w:tc>
        <w:tc>
          <w:tcPr>
            <w:tcW w:w="1702" w:type="dxa"/>
            <w:tcBorders>
              <w:top w:val="single" w:sz="4" w:space="0" w:color="auto"/>
              <w:left w:val="single" w:sz="4" w:space="0" w:color="auto"/>
              <w:bottom w:val="single" w:sz="4" w:space="0" w:color="auto"/>
              <w:right w:val="single" w:sz="4" w:space="0" w:color="auto"/>
            </w:tcBorders>
            <w:vAlign w:val="center"/>
          </w:tcPr>
          <w:p w14:paraId="4FB5DDFB" w14:textId="67853622"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Parents/ supervisors</w:t>
            </w:r>
          </w:p>
        </w:tc>
        <w:tc>
          <w:tcPr>
            <w:tcW w:w="580" w:type="dxa"/>
            <w:tcBorders>
              <w:top w:val="single" w:sz="4" w:space="0" w:color="auto"/>
              <w:left w:val="single" w:sz="4" w:space="0" w:color="auto"/>
              <w:bottom w:val="single" w:sz="4" w:space="0" w:color="auto"/>
              <w:right w:val="single" w:sz="4" w:space="0" w:color="auto"/>
            </w:tcBorders>
            <w:vAlign w:val="center"/>
          </w:tcPr>
          <w:p w14:paraId="0F11C2CC" w14:textId="70E96BBD" w:rsidR="002454F4" w:rsidRPr="00373C15" w:rsidRDefault="00263D53"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425" w:type="dxa"/>
            <w:tcBorders>
              <w:top w:val="single" w:sz="4" w:space="0" w:color="auto"/>
              <w:left w:val="single" w:sz="4" w:space="0" w:color="auto"/>
              <w:bottom w:val="single" w:sz="4" w:space="0" w:color="auto"/>
              <w:right w:val="single" w:sz="4" w:space="0" w:color="auto"/>
            </w:tcBorders>
            <w:vAlign w:val="center"/>
          </w:tcPr>
          <w:p w14:paraId="376AD311" w14:textId="511B6840"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18300D8B" w14:textId="266571D3" w:rsidR="002454F4" w:rsidRPr="00373C15" w:rsidRDefault="00263D53"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12</w:t>
            </w:r>
          </w:p>
        </w:tc>
        <w:tc>
          <w:tcPr>
            <w:tcW w:w="3672" w:type="dxa"/>
            <w:tcBorders>
              <w:top w:val="single" w:sz="4" w:space="0" w:color="auto"/>
              <w:left w:val="single" w:sz="4" w:space="0" w:color="auto"/>
              <w:bottom w:val="single" w:sz="4" w:space="0" w:color="auto"/>
              <w:right w:val="single" w:sz="4" w:space="0" w:color="auto"/>
            </w:tcBorders>
            <w:vAlign w:val="center"/>
          </w:tcPr>
          <w:p w14:paraId="1F1E2E14" w14:textId="78676CD9"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General warning signs at entry</w:t>
            </w:r>
            <w:r w:rsidR="00873CAA">
              <w:rPr>
                <w:rFonts w:asciiTheme="minorHAnsi" w:hAnsiTheme="minorHAnsi" w:cstheme="minorHAnsi"/>
                <w:color w:val="000000"/>
                <w:sz w:val="22"/>
                <w:lang w:eastAsia="en-GB"/>
              </w:rPr>
              <w:t>.</w:t>
            </w:r>
          </w:p>
          <w:p w14:paraId="06844339" w14:textId="2984C54B" w:rsidR="002454F4" w:rsidRDefault="002454F4" w:rsidP="00604C52">
            <w:pPr>
              <w:pStyle w:val="TableEntry"/>
              <w:spacing w:before="0" w:after="0" w:line="240" w:lineRule="auto"/>
              <w:rPr>
                <w:rFonts w:asciiTheme="minorHAnsi" w:hAnsiTheme="minorHAnsi" w:cstheme="minorHAnsi"/>
                <w:color w:val="000000"/>
                <w:sz w:val="22"/>
                <w:lang w:eastAsia="en-GB"/>
              </w:rPr>
            </w:pPr>
          </w:p>
        </w:tc>
        <w:tc>
          <w:tcPr>
            <w:tcW w:w="567" w:type="dxa"/>
            <w:tcBorders>
              <w:top w:val="single" w:sz="4" w:space="0" w:color="auto"/>
              <w:left w:val="single" w:sz="4" w:space="0" w:color="auto"/>
              <w:bottom w:val="single" w:sz="4" w:space="0" w:color="auto"/>
              <w:right w:val="single" w:sz="4" w:space="0" w:color="auto"/>
            </w:tcBorders>
            <w:vAlign w:val="center"/>
          </w:tcPr>
          <w:p w14:paraId="1B139E40" w14:textId="49EECEB3"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w:t>
            </w:r>
          </w:p>
        </w:tc>
        <w:tc>
          <w:tcPr>
            <w:tcW w:w="567" w:type="dxa"/>
            <w:tcBorders>
              <w:top w:val="single" w:sz="4" w:space="0" w:color="auto"/>
              <w:left w:val="single" w:sz="4" w:space="0" w:color="auto"/>
              <w:bottom w:val="single" w:sz="4" w:space="0" w:color="auto"/>
              <w:right w:val="single" w:sz="4" w:space="0" w:color="auto"/>
            </w:tcBorders>
            <w:vAlign w:val="center"/>
          </w:tcPr>
          <w:p w14:paraId="5AAACE19" w14:textId="697C870F"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8" w:type="dxa"/>
            <w:tcBorders>
              <w:top w:val="single" w:sz="4" w:space="0" w:color="auto"/>
              <w:left w:val="single" w:sz="4" w:space="0" w:color="auto"/>
              <w:bottom w:val="single" w:sz="4" w:space="0" w:color="auto"/>
              <w:right w:val="single" w:sz="4" w:space="0" w:color="auto"/>
            </w:tcBorders>
            <w:vAlign w:val="center"/>
          </w:tcPr>
          <w:p w14:paraId="65B16E8B" w14:textId="69564913"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2694" w:type="dxa"/>
            <w:tcBorders>
              <w:top w:val="single" w:sz="4" w:space="0" w:color="auto"/>
              <w:left w:val="single" w:sz="4" w:space="0" w:color="auto"/>
              <w:bottom w:val="single" w:sz="4" w:space="0" w:color="auto"/>
              <w:right w:val="single" w:sz="4" w:space="0" w:color="auto"/>
            </w:tcBorders>
            <w:vAlign w:val="center"/>
          </w:tcPr>
          <w:p w14:paraId="49F92A3C" w14:textId="5CF0FE9F" w:rsidR="002454F4" w:rsidRDefault="002454F4" w:rsidP="001C57A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 xml:space="preserve">Regular (weekly) </w:t>
            </w:r>
            <w:r w:rsidR="00873CAA">
              <w:rPr>
                <w:rFonts w:asciiTheme="minorHAnsi" w:hAnsiTheme="minorHAnsi" w:cstheme="minorHAnsi"/>
                <w:color w:val="000000"/>
                <w:sz w:val="22"/>
                <w:lang w:eastAsia="en-GB"/>
              </w:rPr>
              <w:t xml:space="preserve">contractor </w:t>
            </w:r>
            <w:r>
              <w:rPr>
                <w:rFonts w:asciiTheme="minorHAnsi" w:hAnsiTheme="minorHAnsi" w:cstheme="minorHAnsi"/>
                <w:color w:val="000000"/>
                <w:sz w:val="22"/>
                <w:lang w:eastAsia="en-GB"/>
              </w:rPr>
              <w:t>cleaning</w:t>
            </w:r>
          </w:p>
          <w:p w14:paraId="62EAC60D" w14:textId="77777777" w:rsidR="002454F4" w:rsidRDefault="002454F4" w:rsidP="00604C52">
            <w:pPr>
              <w:pStyle w:val="TableEntry"/>
              <w:spacing w:line="240" w:lineRule="auto"/>
              <w:rPr>
                <w:rFonts w:asciiTheme="minorHAnsi" w:hAnsiTheme="minorHAnsi" w:cstheme="minorHAnsi"/>
                <w:color w:val="000000"/>
                <w:sz w:val="22"/>
                <w:lang w:eastAsia="en-GB"/>
              </w:rPr>
            </w:pPr>
          </w:p>
        </w:tc>
      </w:tr>
      <w:tr w:rsidR="002454F4" w14:paraId="501FF5E4" w14:textId="77777777" w:rsidTr="009237A1">
        <w:trPr>
          <w:trHeight w:val="325"/>
        </w:trPr>
        <w:tc>
          <w:tcPr>
            <w:tcW w:w="18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3C1D9D0" w14:textId="77777777" w:rsidR="002454F4" w:rsidRDefault="002454F4" w:rsidP="00604C52">
            <w:pPr>
              <w:pStyle w:val="TableEntry"/>
              <w:spacing w:before="0" w:after="0" w:line="240" w:lineRule="auto"/>
              <w:rPr>
                <w:rFonts w:asciiTheme="minorHAnsi" w:hAnsiTheme="minorHAnsi" w:cstheme="minorHAnsi"/>
                <w:b/>
                <w:bCs/>
                <w:sz w:val="22"/>
                <w:lang w:eastAsia="en-GB"/>
              </w:rPr>
            </w:pPr>
          </w:p>
        </w:tc>
        <w:tc>
          <w:tcPr>
            <w:tcW w:w="1702" w:type="dxa"/>
            <w:tcBorders>
              <w:top w:val="single" w:sz="4" w:space="0" w:color="auto"/>
              <w:left w:val="single" w:sz="4" w:space="0" w:color="auto"/>
              <w:bottom w:val="single" w:sz="4" w:space="0" w:color="auto"/>
              <w:right w:val="single" w:sz="4" w:space="0" w:color="auto"/>
            </w:tcBorders>
            <w:vAlign w:val="center"/>
          </w:tcPr>
          <w:p w14:paraId="2ECDC6FF" w14:textId="28CE7992"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Children</w:t>
            </w:r>
          </w:p>
        </w:tc>
        <w:tc>
          <w:tcPr>
            <w:tcW w:w="580" w:type="dxa"/>
            <w:tcBorders>
              <w:top w:val="single" w:sz="4" w:space="0" w:color="auto"/>
              <w:left w:val="single" w:sz="4" w:space="0" w:color="auto"/>
              <w:bottom w:val="single" w:sz="4" w:space="0" w:color="auto"/>
              <w:right w:val="single" w:sz="4" w:space="0" w:color="auto"/>
            </w:tcBorders>
            <w:vAlign w:val="center"/>
          </w:tcPr>
          <w:p w14:paraId="27580017" w14:textId="4253C83A"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2</w:t>
            </w:r>
          </w:p>
        </w:tc>
        <w:tc>
          <w:tcPr>
            <w:tcW w:w="425" w:type="dxa"/>
            <w:tcBorders>
              <w:top w:val="single" w:sz="4" w:space="0" w:color="auto"/>
              <w:left w:val="single" w:sz="4" w:space="0" w:color="auto"/>
              <w:bottom w:val="single" w:sz="4" w:space="0" w:color="auto"/>
              <w:right w:val="single" w:sz="4" w:space="0" w:color="auto"/>
            </w:tcBorders>
            <w:vAlign w:val="center"/>
          </w:tcPr>
          <w:p w14:paraId="76082D35" w14:textId="2335371B"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32BB5150" w14:textId="4B8FDF13"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6</w:t>
            </w:r>
          </w:p>
        </w:tc>
        <w:tc>
          <w:tcPr>
            <w:tcW w:w="3672" w:type="dxa"/>
            <w:tcBorders>
              <w:top w:val="single" w:sz="4" w:space="0" w:color="auto"/>
              <w:left w:val="single" w:sz="4" w:space="0" w:color="auto"/>
              <w:bottom w:val="single" w:sz="4" w:space="0" w:color="auto"/>
              <w:right w:val="single" w:sz="4" w:space="0" w:color="auto"/>
            </w:tcBorders>
            <w:vAlign w:val="center"/>
          </w:tcPr>
          <w:p w14:paraId="572B4074" w14:textId="50304099"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Proper parental supervision</w:t>
            </w:r>
          </w:p>
        </w:tc>
        <w:tc>
          <w:tcPr>
            <w:tcW w:w="567" w:type="dxa"/>
            <w:tcBorders>
              <w:top w:val="single" w:sz="4" w:space="0" w:color="auto"/>
              <w:left w:val="single" w:sz="4" w:space="0" w:color="auto"/>
              <w:bottom w:val="single" w:sz="4" w:space="0" w:color="auto"/>
              <w:right w:val="single" w:sz="4" w:space="0" w:color="auto"/>
            </w:tcBorders>
            <w:vAlign w:val="center"/>
          </w:tcPr>
          <w:p w14:paraId="31548C8A" w14:textId="32EAE283"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w:t>
            </w:r>
          </w:p>
        </w:tc>
        <w:tc>
          <w:tcPr>
            <w:tcW w:w="567" w:type="dxa"/>
            <w:tcBorders>
              <w:top w:val="single" w:sz="4" w:space="0" w:color="auto"/>
              <w:left w:val="single" w:sz="4" w:space="0" w:color="auto"/>
              <w:bottom w:val="single" w:sz="4" w:space="0" w:color="auto"/>
              <w:right w:val="single" w:sz="4" w:space="0" w:color="auto"/>
            </w:tcBorders>
            <w:vAlign w:val="center"/>
          </w:tcPr>
          <w:p w14:paraId="13A06147" w14:textId="662B00AD"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8" w:type="dxa"/>
            <w:tcBorders>
              <w:top w:val="single" w:sz="4" w:space="0" w:color="auto"/>
              <w:left w:val="single" w:sz="4" w:space="0" w:color="auto"/>
              <w:bottom w:val="single" w:sz="4" w:space="0" w:color="auto"/>
              <w:right w:val="single" w:sz="4" w:space="0" w:color="auto"/>
            </w:tcBorders>
            <w:vAlign w:val="center"/>
          </w:tcPr>
          <w:p w14:paraId="0AC09DCA" w14:textId="1AC5D78C" w:rsidR="002454F4" w:rsidRDefault="002454F4" w:rsidP="00604C52">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2694" w:type="dxa"/>
            <w:tcBorders>
              <w:top w:val="single" w:sz="4" w:space="0" w:color="auto"/>
              <w:left w:val="single" w:sz="4" w:space="0" w:color="auto"/>
              <w:bottom w:val="single" w:sz="4" w:space="0" w:color="auto"/>
              <w:right w:val="single" w:sz="4" w:space="0" w:color="auto"/>
            </w:tcBorders>
            <w:vAlign w:val="center"/>
          </w:tcPr>
          <w:p w14:paraId="1A71FC51" w14:textId="77777777" w:rsidR="002454F4" w:rsidRDefault="002454F4" w:rsidP="00604C52">
            <w:pPr>
              <w:pStyle w:val="TableEntry"/>
              <w:spacing w:line="240" w:lineRule="auto"/>
              <w:rPr>
                <w:rFonts w:asciiTheme="minorHAnsi" w:hAnsiTheme="minorHAnsi" w:cstheme="minorHAnsi"/>
                <w:color w:val="000000"/>
                <w:sz w:val="22"/>
                <w:lang w:eastAsia="en-GB"/>
              </w:rPr>
            </w:pPr>
          </w:p>
        </w:tc>
      </w:tr>
      <w:tr w:rsidR="002454F4" w14:paraId="5BD463AC" w14:textId="42D20CF8" w:rsidTr="009237A1">
        <w:trPr>
          <w:trHeight w:val="1855"/>
        </w:trPr>
        <w:tc>
          <w:tcPr>
            <w:tcW w:w="1838" w:type="dxa"/>
            <w:vMerge w:val="restart"/>
            <w:tcBorders>
              <w:top w:val="single" w:sz="4" w:space="0" w:color="auto"/>
              <w:left w:val="single" w:sz="4" w:space="0" w:color="auto"/>
              <w:bottom w:val="single" w:sz="4" w:space="0" w:color="auto"/>
              <w:right w:val="single" w:sz="4" w:space="0" w:color="auto"/>
            </w:tcBorders>
            <w:shd w:val="pct5" w:color="auto" w:fill="auto"/>
          </w:tcPr>
          <w:p w14:paraId="00A056E2" w14:textId="77777777" w:rsidR="002454F4" w:rsidRDefault="002454F4" w:rsidP="00604C52">
            <w:pPr>
              <w:pStyle w:val="TableEntry"/>
              <w:spacing w:before="0" w:after="0" w:line="240" w:lineRule="auto"/>
              <w:rPr>
                <w:rFonts w:asciiTheme="minorHAnsi" w:hAnsiTheme="minorHAnsi" w:cstheme="minorHAnsi"/>
                <w:b/>
                <w:bCs/>
                <w:sz w:val="22"/>
                <w:lang w:eastAsia="en-GB"/>
              </w:rPr>
            </w:pPr>
          </w:p>
          <w:p w14:paraId="2231DB45" w14:textId="51F3AB12" w:rsidR="002454F4" w:rsidRDefault="00916923" w:rsidP="00604C52">
            <w:pPr>
              <w:pStyle w:val="TableEntry"/>
              <w:spacing w:before="0" w:after="0" w:line="240" w:lineRule="auto"/>
              <w:rPr>
                <w:rFonts w:asciiTheme="minorHAnsi" w:hAnsiTheme="minorHAnsi" w:cstheme="minorHAnsi"/>
                <w:b/>
                <w:sz w:val="22"/>
                <w:lang w:eastAsia="en-GB"/>
              </w:rPr>
            </w:pPr>
            <w:r>
              <w:rPr>
                <w:rFonts w:asciiTheme="minorHAnsi" w:hAnsiTheme="minorHAnsi" w:cstheme="minorHAnsi"/>
                <w:b/>
                <w:bCs/>
                <w:sz w:val="22"/>
                <w:lang w:eastAsia="en-GB"/>
              </w:rPr>
              <w:t xml:space="preserve">Contamination from airborne virus due to </w:t>
            </w:r>
            <w:r w:rsidR="002454F4">
              <w:rPr>
                <w:rFonts w:asciiTheme="minorHAnsi" w:hAnsiTheme="minorHAnsi" w:cstheme="minorHAnsi"/>
                <w:b/>
                <w:bCs/>
                <w:sz w:val="22"/>
                <w:lang w:eastAsia="en-GB"/>
              </w:rPr>
              <w:t>overcrowding on equipment</w:t>
            </w:r>
            <w:r w:rsidR="006D5A03">
              <w:rPr>
                <w:rFonts w:asciiTheme="minorHAnsi" w:hAnsiTheme="minorHAnsi" w:cstheme="minorHAnsi"/>
                <w:b/>
                <w:bCs/>
                <w:sz w:val="22"/>
                <w:lang w:eastAsia="en-GB"/>
              </w:rPr>
              <w:t xml:space="preserve"> and in play area</w:t>
            </w:r>
          </w:p>
        </w:tc>
        <w:tc>
          <w:tcPr>
            <w:tcW w:w="1702" w:type="dxa"/>
            <w:vMerge w:val="restart"/>
            <w:tcBorders>
              <w:top w:val="single" w:sz="4" w:space="0" w:color="auto"/>
              <w:left w:val="single" w:sz="4" w:space="0" w:color="auto"/>
              <w:bottom w:val="single" w:sz="4" w:space="0" w:color="auto"/>
              <w:right w:val="single" w:sz="4" w:space="0" w:color="auto"/>
            </w:tcBorders>
          </w:tcPr>
          <w:p w14:paraId="6DB59E43" w14:textId="77777777" w:rsidR="002454F4" w:rsidRDefault="002454F4" w:rsidP="00604C52">
            <w:pPr>
              <w:pStyle w:val="TableEntry"/>
              <w:spacing w:before="0" w:after="0" w:line="240" w:lineRule="auto"/>
              <w:rPr>
                <w:rFonts w:asciiTheme="minorHAnsi" w:hAnsiTheme="minorHAnsi" w:cstheme="minorHAnsi"/>
                <w:color w:val="000000"/>
                <w:sz w:val="22"/>
                <w:lang w:eastAsia="en-GB"/>
              </w:rPr>
            </w:pPr>
          </w:p>
          <w:p w14:paraId="6B855E85" w14:textId="0833DDDA"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Children</w:t>
            </w:r>
            <w:r w:rsidR="00916923">
              <w:rPr>
                <w:rFonts w:asciiTheme="minorHAnsi" w:hAnsiTheme="minorHAnsi" w:cstheme="minorHAnsi"/>
                <w:color w:val="000000"/>
                <w:sz w:val="22"/>
                <w:lang w:eastAsia="en-GB"/>
              </w:rPr>
              <w:t>/ Supervisors</w:t>
            </w:r>
            <w:r>
              <w:rPr>
                <w:rFonts w:asciiTheme="minorHAnsi" w:hAnsiTheme="minorHAnsi" w:cstheme="minorHAnsi"/>
                <w:color w:val="000000"/>
                <w:sz w:val="22"/>
                <w:lang w:eastAsia="en-GB"/>
              </w:rPr>
              <w:t xml:space="preserve"> </w:t>
            </w:r>
          </w:p>
        </w:tc>
        <w:tc>
          <w:tcPr>
            <w:tcW w:w="580" w:type="dxa"/>
            <w:vMerge w:val="restart"/>
            <w:tcBorders>
              <w:top w:val="single" w:sz="4" w:space="0" w:color="auto"/>
              <w:left w:val="single" w:sz="4" w:space="0" w:color="auto"/>
              <w:right w:val="single" w:sz="4" w:space="0" w:color="auto"/>
            </w:tcBorders>
            <w:vAlign w:val="center"/>
          </w:tcPr>
          <w:p w14:paraId="76880561" w14:textId="72433A66"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425" w:type="dxa"/>
            <w:vMerge w:val="restart"/>
            <w:tcBorders>
              <w:top w:val="single" w:sz="4" w:space="0" w:color="auto"/>
              <w:left w:val="single" w:sz="4" w:space="0" w:color="auto"/>
              <w:right w:val="single" w:sz="4" w:space="0" w:color="auto"/>
            </w:tcBorders>
            <w:vAlign w:val="center"/>
          </w:tcPr>
          <w:p w14:paraId="5B435E30" w14:textId="18244382"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9" w:type="dxa"/>
            <w:vMerge w:val="restart"/>
            <w:tcBorders>
              <w:top w:val="single" w:sz="4" w:space="0" w:color="auto"/>
              <w:left w:val="single" w:sz="4" w:space="0" w:color="auto"/>
              <w:right w:val="single" w:sz="4" w:space="0" w:color="auto"/>
            </w:tcBorders>
            <w:shd w:val="clear" w:color="auto" w:fill="auto"/>
            <w:vAlign w:val="center"/>
          </w:tcPr>
          <w:p w14:paraId="42812C55" w14:textId="423E8DCB"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9</w:t>
            </w:r>
          </w:p>
        </w:tc>
        <w:tc>
          <w:tcPr>
            <w:tcW w:w="3672" w:type="dxa"/>
            <w:vMerge w:val="restart"/>
            <w:tcBorders>
              <w:top w:val="single" w:sz="4" w:space="0" w:color="auto"/>
              <w:left w:val="single" w:sz="4" w:space="0" w:color="auto"/>
              <w:bottom w:val="single" w:sz="4" w:space="0" w:color="auto"/>
              <w:right w:val="single" w:sz="4" w:space="0" w:color="auto"/>
            </w:tcBorders>
            <w:hideMark/>
          </w:tcPr>
          <w:p w14:paraId="4A9CA585" w14:textId="77777777" w:rsidR="001C6FE1" w:rsidRDefault="001C6FE1" w:rsidP="00604C52">
            <w:pPr>
              <w:pStyle w:val="TableEntry"/>
              <w:spacing w:before="0" w:after="0" w:line="240" w:lineRule="auto"/>
              <w:rPr>
                <w:rFonts w:asciiTheme="minorHAnsi" w:hAnsiTheme="minorHAnsi" w:cstheme="minorHAnsi"/>
                <w:color w:val="000000"/>
                <w:sz w:val="22"/>
                <w:lang w:eastAsia="en-GB"/>
              </w:rPr>
            </w:pPr>
          </w:p>
          <w:p w14:paraId="3430977E" w14:textId="1E2677A1" w:rsidR="006977F3" w:rsidRDefault="006977F3" w:rsidP="006977F3">
            <w:pPr>
              <w:pStyle w:val="TableEntry"/>
              <w:numPr>
                <w:ilvl w:val="0"/>
                <w:numId w:val="28"/>
              </w:numPr>
              <w:spacing w:before="0" w:after="0" w:line="240" w:lineRule="auto"/>
              <w:ind w:left="451" w:hanging="451"/>
              <w:rPr>
                <w:rFonts w:asciiTheme="minorHAnsi" w:hAnsiTheme="minorHAnsi" w:cstheme="minorHAnsi"/>
                <w:color w:val="000000"/>
                <w:sz w:val="22"/>
                <w:lang w:eastAsia="en-GB"/>
              </w:rPr>
            </w:pPr>
            <w:r>
              <w:rPr>
                <w:rFonts w:asciiTheme="minorHAnsi" w:hAnsiTheme="minorHAnsi" w:cstheme="minorHAnsi"/>
                <w:color w:val="000000"/>
                <w:sz w:val="22"/>
                <w:lang w:eastAsia="en-GB"/>
              </w:rPr>
              <w:t>Limit number and time on equipment.</w:t>
            </w:r>
          </w:p>
          <w:p w14:paraId="598B7688" w14:textId="52BDB9F3" w:rsidR="00916923" w:rsidRDefault="002454F4" w:rsidP="006977F3">
            <w:pPr>
              <w:pStyle w:val="TableEntry"/>
              <w:numPr>
                <w:ilvl w:val="0"/>
                <w:numId w:val="28"/>
              </w:numPr>
              <w:spacing w:before="0" w:after="0" w:line="240" w:lineRule="auto"/>
              <w:ind w:left="451" w:hanging="451"/>
              <w:rPr>
                <w:rFonts w:asciiTheme="minorHAnsi" w:hAnsiTheme="minorHAnsi" w:cstheme="minorHAnsi"/>
                <w:color w:val="000000"/>
                <w:sz w:val="22"/>
                <w:lang w:eastAsia="en-GB"/>
              </w:rPr>
            </w:pPr>
            <w:r>
              <w:rPr>
                <w:rFonts w:asciiTheme="minorHAnsi" w:hAnsiTheme="minorHAnsi" w:cstheme="minorHAnsi"/>
                <w:color w:val="000000"/>
                <w:sz w:val="22"/>
                <w:lang w:eastAsia="en-GB"/>
              </w:rPr>
              <w:t>Parent/</w:t>
            </w:r>
            <w:r w:rsidR="006977F3">
              <w:rPr>
                <w:rFonts w:asciiTheme="minorHAnsi" w:hAnsiTheme="minorHAnsi" w:cstheme="minorHAnsi"/>
                <w:color w:val="000000"/>
                <w:sz w:val="22"/>
                <w:lang w:eastAsia="en-GB"/>
              </w:rPr>
              <w:t xml:space="preserve">Supervisor </w:t>
            </w:r>
            <w:r>
              <w:rPr>
                <w:rFonts w:asciiTheme="minorHAnsi" w:hAnsiTheme="minorHAnsi" w:cstheme="minorHAnsi"/>
                <w:color w:val="000000"/>
                <w:sz w:val="22"/>
                <w:lang w:eastAsia="en-GB"/>
              </w:rPr>
              <w:t>supervision and social distancing.</w:t>
            </w:r>
          </w:p>
          <w:p w14:paraId="290AFCAE" w14:textId="242FBC4C" w:rsidR="002454F4" w:rsidRPr="00916923" w:rsidRDefault="002454F4" w:rsidP="006977F3">
            <w:pPr>
              <w:pStyle w:val="TableEntry"/>
              <w:numPr>
                <w:ilvl w:val="0"/>
                <w:numId w:val="28"/>
              </w:numPr>
              <w:spacing w:before="0" w:after="0" w:line="240" w:lineRule="auto"/>
              <w:ind w:left="451" w:hanging="451"/>
              <w:rPr>
                <w:rFonts w:asciiTheme="minorHAnsi" w:hAnsiTheme="minorHAnsi" w:cstheme="minorHAnsi"/>
                <w:color w:val="000000"/>
                <w:sz w:val="22"/>
                <w:lang w:eastAsia="en-GB"/>
              </w:rPr>
            </w:pPr>
            <w:r w:rsidRPr="00916923">
              <w:rPr>
                <w:rFonts w:asciiTheme="minorHAnsi" w:hAnsiTheme="minorHAnsi" w:cstheme="minorHAnsi"/>
                <w:color w:val="000000"/>
                <w:sz w:val="22"/>
                <w:lang w:eastAsia="en-GB"/>
              </w:rPr>
              <w:t>Promote feedback &amp; incident reporting</w:t>
            </w:r>
            <w:r w:rsidR="006977F3">
              <w:rPr>
                <w:rFonts w:asciiTheme="minorHAnsi" w:hAnsiTheme="minorHAnsi" w:cstheme="minorHAnsi"/>
                <w:color w:val="000000"/>
                <w:sz w:val="22"/>
                <w:lang w:eastAsia="en-GB"/>
              </w:rPr>
              <w:t xml:space="preserve"> to Parish Council</w:t>
            </w:r>
            <w:r w:rsidRPr="00916923">
              <w:rPr>
                <w:rFonts w:asciiTheme="minorHAnsi" w:hAnsiTheme="minorHAnsi" w:cstheme="minorHAnsi"/>
                <w:color w:val="000000"/>
                <w:sz w:val="22"/>
                <w:lang w:eastAsia="en-GB"/>
              </w:rPr>
              <w:t>.</w:t>
            </w:r>
          </w:p>
        </w:tc>
        <w:tc>
          <w:tcPr>
            <w:tcW w:w="567" w:type="dxa"/>
            <w:vMerge w:val="restart"/>
            <w:tcBorders>
              <w:top w:val="single" w:sz="4" w:space="0" w:color="auto"/>
              <w:left w:val="single" w:sz="4" w:space="0" w:color="auto"/>
              <w:right w:val="single" w:sz="4" w:space="0" w:color="auto"/>
            </w:tcBorders>
            <w:vAlign w:val="center"/>
          </w:tcPr>
          <w:p w14:paraId="74BFA70D" w14:textId="74D28E18" w:rsidR="002454F4" w:rsidRDefault="002454F4"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w:t>
            </w:r>
          </w:p>
        </w:tc>
        <w:tc>
          <w:tcPr>
            <w:tcW w:w="567" w:type="dxa"/>
            <w:vMerge w:val="restart"/>
            <w:tcBorders>
              <w:top w:val="single" w:sz="4" w:space="0" w:color="auto"/>
              <w:left w:val="single" w:sz="4" w:space="0" w:color="auto"/>
              <w:right w:val="single" w:sz="4" w:space="0" w:color="auto"/>
            </w:tcBorders>
            <w:vAlign w:val="center"/>
          </w:tcPr>
          <w:p w14:paraId="6B3C5976" w14:textId="4CA21765" w:rsidR="002454F4" w:rsidRDefault="002454F4"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708" w:type="dxa"/>
            <w:vMerge w:val="restart"/>
            <w:tcBorders>
              <w:top w:val="single" w:sz="4" w:space="0" w:color="auto"/>
              <w:left w:val="single" w:sz="4" w:space="0" w:color="auto"/>
              <w:right w:val="single" w:sz="4" w:space="0" w:color="auto"/>
            </w:tcBorders>
            <w:vAlign w:val="center"/>
          </w:tcPr>
          <w:p w14:paraId="589BD866" w14:textId="01684E18" w:rsidR="002454F4" w:rsidRDefault="002454F4"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2694" w:type="dxa"/>
            <w:vMerge w:val="restart"/>
            <w:tcBorders>
              <w:top w:val="single" w:sz="4" w:space="0" w:color="auto"/>
              <w:left w:val="single" w:sz="4" w:space="0" w:color="auto"/>
              <w:bottom w:val="single" w:sz="4" w:space="0" w:color="auto"/>
              <w:right w:val="single" w:sz="4" w:space="0" w:color="auto"/>
            </w:tcBorders>
            <w:hideMark/>
          </w:tcPr>
          <w:p w14:paraId="5E846F81" w14:textId="77777777" w:rsidR="00916923" w:rsidRDefault="002454F4" w:rsidP="00604C52">
            <w:pPr>
              <w:pStyle w:val="TableEntry"/>
              <w:numPr>
                <w:ilvl w:val="0"/>
                <w:numId w:val="30"/>
              </w:numPr>
              <w:spacing w:line="240" w:lineRule="auto"/>
              <w:ind w:left="323" w:hanging="284"/>
              <w:rPr>
                <w:rFonts w:asciiTheme="minorHAnsi" w:hAnsiTheme="minorHAnsi" w:cstheme="minorHAnsi"/>
                <w:color w:val="000000"/>
                <w:sz w:val="22"/>
                <w:lang w:eastAsia="en-GB"/>
              </w:rPr>
            </w:pPr>
            <w:r>
              <w:rPr>
                <w:rFonts w:asciiTheme="minorHAnsi" w:hAnsiTheme="minorHAnsi" w:cstheme="minorHAnsi"/>
                <w:color w:val="000000"/>
                <w:sz w:val="22"/>
                <w:lang w:eastAsia="en-GB"/>
              </w:rPr>
              <w:t>Signs regularly checked.</w:t>
            </w:r>
          </w:p>
          <w:p w14:paraId="18504E31" w14:textId="363D08B9" w:rsidR="002454F4" w:rsidRPr="00916923" w:rsidRDefault="002454F4" w:rsidP="00604C52">
            <w:pPr>
              <w:pStyle w:val="TableEntry"/>
              <w:numPr>
                <w:ilvl w:val="0"/>
                <w:numId w:val="30"/>
              </w:numPr>
              <w:spacing w:line="240" w:lineRule="auto"/>
              <w:ind w:left="323" w:hanging="284"/>
              <w:rPr>
                <w:rFonts w:asciiTheme="minorHAnsi" w:hAnsiTheme="minorHAnsi" w:cstheme="minorHAnsi"/>
                <w:color w:val="000000"/>
                <w:sz w:val="22"/>
                <w:lang w:eastAsia="en-GB"/>
              </w:rPr>
            </w:pPr>
            <w:r w:rsidRPr="00916923">
              <w:rPr>
                <w:rFonts w:asciiTheme="minorHAnsi" w:hAnsiTheme="minorHAnsi" w:cstheme="minorHAnsi"/>
                <w:color w:val="000000"/>
                <w:sz w:val="22"/>
                <w:lang w:eastAsia="en-GB"/>
              </w:rPr>
              <w:t>Monitor and close facility, if overcrowding considered excessive and uncontrollable.</w:t>
            </w:r>
          </w:p>
        </w:tc>
      </w:tr>
      <w:tr w:rsidR="002454F4" w14:paraId="1541B13B" w14:textId="77141D77" w:rsidTr="006D5A03">
        <w:trPr>
          <w:trHeight w:val="293"/>
        </w:trPr>
        <w:tc>
          <w:tcPr>
            <w:tcW w:w="1838" w:type="dxa"/>
            <w:vMerge/>
            <w:tcBorders>
              <w:top w:val="single" w:sz="4" w:space="0" w:color="auto"/>
              <w:left w:val="single" w:sz="4" w:space="0" w:color="auto"/>
              <w:bottom w:val="single" w:sz="4" w:space="0" w:color="auto"/>
              <w:right w:val="single" w:sz="4" w:space="0" w:color="auto"/>
            </w:tcBorders>
            <w:shd w:val="pct5" w:color="auto" w:fill="auto"/>
            <w:vAlign w:val="center"/>
            <w:hideMark/>
          </w:tcPr>
          <w:p w14:paraId="755D2ADB" w14:textId="77777777" w:rsidR="002454F4" w:rsidRDefault="002454F4" w:rsidP="00604C52">
            <w:pPr>
              <w:rPr>
                <w:rFonts w:cstheme="minorHAnsi"/>
                <w:sz w:val="22"/>
                <w:lang w:eastAsia="en-GB"/>
              </w:rPr>
            </w:pPr>
          </w:p>
        </w:tc>
        <w:tc>
          <w:tcPr>
            <w:tcW w:w="1702" w:type="dxa"/>
            <w:vMerge/>
            <w:tcBorders>
              <w:top w:val="single" w:sz="4" w:space="0" w:color="auto"/>
              <w:left w:val="single" w:sz="4" w:space="0" w:color="auto"/>
              <w:bottom w:val="single" w:sz="4" w:space="0" w:color="auto"/>
              <w:right w:val="single" w:sz="4" w:space="0" w:color="auto"/>
            </w:tcBorders>
            <w:vAlign w:val="center"/>
            <w:hideMark/>
          </w:tcPr>
          <w:p w14:paraId="124217A9" w14:textId="77777777" w:rsidR="002454F4" w:rsidRDefault="002454F4" w:rsidP="00604C52">
            <w:pPr>
              <w:rPr>
                <w:rFonts w:cstheme="minorHAnsi"/>
                <w:color w:val="000000"/>
                <w:sz w:val="22"/>
                <w:lang w:eastAsia="en-GB"/>
              </w:rPr>
            </w:pPr>
          </w:p>
        </w:tc>
        <w:tc>
          <w:tcPr>
            <w:tcW w:w="580" w:type="dxa"/>
            <w:vMerge/>
            <w:tcBorders>
              <w:left w:val="single" w:sz="4" w:space="0" w:color="auto"/>
              <w:bottom w:val="single" w:sz="4" w:space="0" w:color="auto"/>
              <w:right w:val="single" w:sz="4" w:space="0" w:color="auto"/>
            </w:tcBorders>
            <w:vAlign w:val="center"/>
          </w:tcPr>
          <w:p w14:paraId="0C926ADD" w14:textId="77777777" w:rsidR="002454F4" w:rsidRDefault="002454F4" w:rsidP="00604C52">
            <w:pPr>
              <w:pStyle w:val="TableEntry"/>
              <w:spacing w:before="0" w:after="0" w:line="240" w:lineRule="auto"/>
              <w:rPr>
                <w:rFonts w:asciiTheme="minorHAnsi" w:hAnsiTheme="minorHAnsi" w:cstheme="minorHAnsi"/>
                <w:color w:val="000000"/>
                <w:sz w:val="22"/>
                <w:lang w:eastAsia="en-GB"/>
              </w:rPr>
            </w:pPr>
          </w:p>
        </w:tc>
        <w:tc>
          <w:tcPr>
            <w:tcW w:w="425" w:type="dxa"/>
            <w:vMerge/>
            <w:tcBorders>
              <w:left w:val="single" w:sz="4" w:space="0" w:color="auto"/>
              <w:bottom w:val="single" w:sz="4" w:space="0" w:color="auto"/>
              <w:right w:val="single" w:sz="4" w:space="0" w:color="auto"/>
            </w:tcBorders>
            <w:vAlign w:val="center"/>
          </w:tcPr>
          <w:p w14:paraId="681A6A2A" w14:textId="77777777" w:rsidR="002454F4" w:rsidRDefault="002454F4" w:rsidP="00604C52">
            <w:pPr>
              <w:pStyle w:val="TableEntry"/>
              <w:spacing w:before="0" w:after="0" w:line="240" w:lineRule="auto"/>
              <w:rPr>
                <w:rFonts w:asciiTheme="minorHAnsi" w:hAnsiTheme="minorHAnsi" w:cstheme="minorHAnsi"/>
                <w:color w:val="000000"/>
                <w:sz w:val="22"/>
                <w:lang w:eastAsia="en-GB"/>
              </w:rPr>
            </w:pPr>
          </w:p>
        </w:tc>
        <w:tc>
          <w:tcPr>
            <w:tcW w:w="709" w:type="dxa"/>
            <w:vMerge/>
            <w:tcBorders>
              <w:left w:val="single" w:sz="4" w:space="0" w:color="auto"/>
              <w:bottom w:val="single" w:sz="4" w:space="0" w:color="auto"/>
              <w:right w:val="single" w:sz="4" w:space="0" w:color="auto"/>
            </w:tcBorders>
            <w:shd w:val="clear" w:color="auto" w:fill="auto"/>
            <w:vAlign w:val="center"/>
          </w:tcPr>
          <w:p w14:paraId="5867AAD8" w14:textId="77777777"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p>
        </w:tc>
        <w:tc>
          <w:tcPr>
            <w:tcW w:w="3672" w:type="dxa"/>
            <w:vMerge/>
            <w:tcBorders>
              <w:top w:val="single" w:sz="4" w:space="0" w:color="auto"/>
              <w:left w:val="single" w:sz="4" w:space="0" w:color="auto"/>
              <w:bottom w:val="single" w:sz="4" w:space="0" w:color="auto"/>
              <w:right w:val="single" w:sz="4" w:space="0" w:color="auto"/>
            </w:tcBorders>
            <w:vAlign w:val="center"/>
            <w:hideMark/>
          </w:tcPr>
          <w:p w14:paraId="1C11F54A" w14:textId="77777777" w:rsidR="002454F4" w:rsidRDefault="002454F4" w:rsidP="00604C52">
            <w:pPr>
              <w:rPr>
                <w:rFonts w:cstheme="minorHAnsi"/>
                <w:color w:val="000000"/>
                <w:sz w:val="22"/>
                <w:lang w:eastAsia="en-GB"/>
              </w:rPr>
            </w:pPr>
          </w:p>
        </w:tc>
        <w:tc>
          <w:tcPr>
            <w:tcW w:w="567" w:type="dxa"/>
            <w:vMerge/>
            <w:tcBorders>
              <w:left w:val="single" w:sz="4" w:space="0" w:color="auto"/>
              <w:bottom w:val="single" w:sz="4" w:space="0" w:color="auto"/>
              <w:right w:val="single" w:sz="4" w:space="0" w:color="auto"/>
            </w:tcBorders>
          </w:tcPr>
          <w:p w14:paraId="276A8B8E" w14:textId="77777777" w:rsidR="002454F4" w:rsidRDefault="002454F4" w:rsidP="00604C52">
            <w:pPr>
              <w:rPr>
                <w:rFonts w:cstheme="minorHAnsi"/>
                <w:color w:val="000000"/>
                <w:sz w:val="22"/>
                <w:lang w:eastAsia="en-GB"/>
              </w:rPr>
            </w:pPr>
          </w:p>
        </w:tc>
        <w:tc>
          <w:tcPr>
            <w:tcW w:w="567" w:type="dxa"/>
            <w:vMerge/>
            <w:tcBorders>
              <w:left w:val="single" w:sz="4" w:space="0" w:color="auto"/>
              <w:bottom w:val="single" w:sz="4" w:space="0" w:color="auto"/>
              <w:right w:val="single" w:sz="4" w:space="0" w:color="auto"/>
            </w:tcBorders>
          </w:tcPr>
          <w:p w14:paraId="1E69CBA5" w14:textId="0B3911BF" w:rsidR="002454F4" w:rsidRDefault="002454F4" w:rsidP="00604C52">
            <w:pPr>
              <w:rPr>
                <w:rFonts w:cstheme="minorHAnsi"/>
                <w:color w:val="000000"/>
                <w:sz w:val="22"/>
                <w:lang w:eastAsia="en-GB"/>
              </w:rPr>
            </w:pPr>
          </w:p>
        </w:tc>
        <w:tc>
          <w:tcPr>
            <w:tcW w:w="708" w:type="dxa"/>
            <w:vMerge/>
            <w:tcBorders>
              <w:left w:val="single" w:sz="4" w:space="0" w:color="auto"/>
              <w:bottom w:val="single" w:sz="4" w:space="0" w:color="auto"/>
              <w:right w:val="single" w:sz="4" w:space="0" w:color="auto"/>
            </w:tcBorders>
          </w:tcPr>
          <w:p w14:paraId="356F819F" w14:textId="4AA105D6" w:rsidR="002454F4" w:rsidRDefault="002454F4" w:rsidP="00604C52">
            <w:pPr>
              <w:rPr>
                <w:rFonts w:cstheme="minorHAnsi"/>
                <w:color w:val="000000"/>
                <w:sz w:val="22"/>
                <w:lang w:eastAsia="en-GB"/>
              </w:rPr>
            </w:pPr>
          </w:p>
        </w:tc>
        <w:tc>
          <w:tcPr>
            <w:tcW w:w="2694" w:type="dxa"/>
            <w:vMerge/>
            <w:tcBorders>
              <w:top w:val="single" w:sz="4" w:space="0" w:color="auto"/>
              <w:left w:val="single" w:sz="4" w:space="0" w:color="auto"/>
              <w:bottom w:val="single" w:sz="4" w:space="0" w:color="auto"/>
              <w:right w:val="single" w:sz="4" w:space="0" w:color="auto"/>
            </w:tcBorders>
            <w:vAlign w:val="center"/>
            <w:hideMark/>
          </w:tcPr>
          <w:p w14:paraId="77FBE308" w14:textId="01D076F0" w:rsidR="002454F4" w:rsidRDefault="002454F4" w:rsidP="00604C52">
            <w:pPr>
              <w:rPr>
                <w:rFonts w:cstheme="minorHAnsi"/>
                <w:color w:val="000000"/>
                <w:sz w:val="22"/>
                <w:lang w:eastAsia="en-GB"/>
              </w:rPr>
            </w:pPr>
          </w:p>
        </w:tc>
      </w:tr>
      <w:tr w:rsidR="002454F4" w14:paraId="768065FD" w14:textId="023FAFCD" w:rsidTr="009237A1">
        <w:trPr>
          <w:trHeight w:val="435"/>
        </w:trPr>
        <w:tc>
          <w:tcPr>
            <w:tcW w:w="1838" w:type="dxa"/>
            <w:tcBorders>
              <w:top w:val="single" w:sz="4" w:space="0" w:color="auto"/>
              <w:left w:val="single" w:sz="4" w:space="0" w:color="auto"/>
              <w:bottom w:val="single" w:sz="4" w:space="0" w:color="auto"/>
              <w:right w:val="single" w:sz="4" w:space="0" w:color="auto"/>
            </w:tcBorders>
            <w:shd w:val="pct5" w:color="auto" w:fill="auto"/>
          </w:tcPr>
          <w:p w14:paraId="1438D9B6" w14:textId="77777777" w:rsidR="002454F4" w:rsidRDefault="002454F4" w:rsidP="00604C52">
            <w:pPr>
              <w:rPr>
                <w:rFonts w:cstheme="minorHAnsi"/>
                <w:sz w:val="22"/>
                <w:lang w:eastAsia="en-GB"/>
              </w:rPr>
            </w:pPr>
            <w:r>
              <w:rPr>
                <w:rFonts w:cstheme="minorHAnsi"/>
                <w:b/>
                <w:bCs/>
                <w:sz w:val="22"/>
                <w:lang w:eastAsia="en-GB"/>
              </w:rPr>
              <w:t>Virus left on surfaces within enclosed units where may survive for longer periods – e.g. tube slides, tunnels and playhouses</w:t>
            </w:r>
          </w:p>
        </w:tc>
        <w:tc>
          <w:tcPr>
            <w:tcW w:w="1702" w:type="dxa"/>
            <w:tcBorders>
              <w:top w:val="single" w:sz="4" w:space="0" w:color="auto"/>
              <w:left w:val="single" w:sz="4" w:space="0" w:color="auto"/>
              <w:bottom w:val="single" w:sz="4" w:space="0" w:color="auto"/>
              <w:right w:val="single" w:sz="4" w:space="0" w:color="auto"/>
            </w:tcBorders>
          </w:tcPr>
          <w:p w14:paraId="6404D436" w14:textId="77777777" w:rsidR="002454F4" w:rsidRDefault="002454F4" w:rsidP="00604C52">
            <w:pPr>
              <w:pStyle w:val="TableEntry"/>
              <w:spacing w:before="0" w:after="0" w:line="240" w:lineRule="auto"/>
              <w:rPr>
                <w:rFonts w:asciiTheme="minorHAnsi" w:hAnsiTheme="minorHAnsi" w:cstheme="minorHAnsi"/>
                <w:color w:val="000000"/>
                <w:sz w:val="22"/>
                <w:lang w:eastAsia="en-GB"/>
              </w:rPr>
            </w:pPr>
          </w:p>
          <w:p w14:paraId="284E0531" w14:textId="409C7BCD" w:rsidR="002454F4" w:rsidRDefault="002454F4" w:rsidP="00604C52">
            <w:pPr>
              <w:rPr>
                <w:rFonts w:cstheme="minorHAnsi"/>
                <w:color w:val="000000"/>
                <w:sz w:val="22"/>
                <w:lang w:eastAsia="en-GB"/>
              </w:rPr>
            </w:pPr>
            <w:r>
              <w:rPr>
                <w:rFonts w:cstheme="minorHAnsi"/>
                <w:color w:val="000000"/>
                <w:sz w:val="22"/>
                <w:lang w:eastAsia="en-GB"/>
              </w:rPr>
              <w:t>Children</w:t>
            </w:r>
            <w:r w:rsidR="006977F3">
              <w:rPr>
                <w:rFonts w:cstheme="minorHAnsi"/>
                <w:color w:val="000000"/>
                <w:sz w:val="22"/>
                <w:lang w:eastAsia="en-GB"/>
              </w:rPr>
              <w:t>/ Supervisors</w:t>
            </w:r>
          </w:p>
        </w:tc>
        <w:tc>
          <w:tcPr>
            <w:tcW w:w="580" w:type="dxa"/>
            <w:tcBorders>
              <w:top w:val="single" w:sz="4" w:space="0" w:color="auto"/>
              <w:left w:val="single" w:sz="4" w:space="0" w:color="auto"/>
              <w:bottom w:val="single" w:sz="4" w:space="0" w:color="auto"/>
              <w:right w:val="single" w:sz="4" w:space="0" w:color="auto"/>
            </w:tcBorders>
            <w:vAlign w:val="center"/>
          </w:tcPr>
          <w:p w14:paraId="542A0004" w14:textId="19889E60" w:rsidR="002454F4"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3</w:t>
            </w:r>
          </w:p>
        </w:tc>
        <w:tc>
          <w:tcPr>
            <w:tcW w:w="425" w:type="dxa"/>
            <w:tcBorders>
              <w:top w:val="single" w:sz="4" w:space="0" w:color="auto"/>
              <w:left w:val="single" w:sz="4" w:space="0" w:color="auto"/>
              <w:bottom w:val="single" w:sz="4" w:space="0" w:color="auto"/>
              <w:right w:val="single" w:sz="4" w:space="0" w:color="auto"/>
            </w:tcBorders>
            <w:vAlign w:val="center"/>
          </w:tcPr>
          <w:p w14:paraId="6A4F83C6" w14:textId="7616C4D2" w:rsidR="002454F4" w:rsidRDefault="006977F3"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77F3978" w14:textId="4721C336" w:rsidR="002454F4" w:rsidRPr="00373C15" w:rsidRDefault="002454F4" w:rsidP="00604C52">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9</w:t>
            </w:r>
          </w:p>
        </w:tc>
        <w:tc>
          <w:tcPr>
            <w:tcW w:w="3672" w:type="dxa"/>
            <w:tcBorders>
              <w:top w:val="single" w:sz="4" w:space="0" w:color="auto"/>
              <w:left w:val="single" w:sz="4" w:space="0" w:color="auto"/>
              <w:bottom w:val="single" w:sz="4" w:space="0" w:color="auto"/>
              <w:right w:val="single" w:sz="4" w:space="0" w:color="auto"/>
            </w:tcBorders>
          </w:tcPr>
          <w:p w14:paraId="3B52B195" w14:textId="77777777" w:rsidR="006977F3" w:rsidRDefault="006977F3" w:rsidP="006977F3">
            <w:pPr>
              <w:pStyle w:val="ListParagraph"/>
              <w:numPr>
                <w:ilvl w:val="0"/>
                <w:numId w:val="31"/>
              </w:numPr>
              <w:ind w:left="451" w:hanging="425"/>
              <w:rPr>
                <w:rFonts w:cstheme="minorHAnsi"/>
                <w:color w:val="000000"/>
                <w:sz w:val="22"/>
                <w:lang w:eastAsia="en-GB"/>
              </w:rPr>
            </w:pPr>
            <w:r>
              <w:rPr>
                <w:rFonts w:cstheme="minorHAnsi"/>
                <w:color w:val="000000"/>
                <w:sz w:val="22"/>
                <w:lang w:eastAsia="en-GB"/>
              </w:rPr>
              <w:t>Use handwipes/Sanitiser.</w:t>
            </w:r>
          </w:p>
          <w:p w14:paraId="5C3300AC" w14:textId="062784AB" w:rsidR="00873CAA" w:rsidRPr="006977F3" w:rsidRDefault="002454F4" w:rsidP="00604C52">
            <w:pPr>
              <w:pStyle w:val="ListParagraph"/>
              <w:numPr>
                <w:ilvl w:val="0"/>
                <w:numId w:val="31"/>
              </w:numPr>
              <w:ind w:left="451" w:hanging="425"/>
              <w:rPr>
                <w:rFonts w:cstheme="minorHAnsi"/>
                <w:color w:val="000000"/>
                <w:sz w:val="22"/>
                <w:lang w:eastAsia="en-GB"/>
              </w:rPr>
            </w:pPr>
            <w:r w:rsidRPr="006977F3">
              <w:rPr>
                <w:rFonts w:cstheme="minorHAnsi"/>
                <w:color w:val="000000"/>
                <w:sz w:val="22"/>
                <w:lang w:eastAsia="en-GB"/>
              </w:rPr>
              <w:t xml:space="preserve">Signs requesting handwashing &amp; hand sanitation before entering and </w:t>
            </w:r>
            <w:r w:rsidR="006977F3">
              <w:rPr>
                <w:rFonts w:cstheme="minorHAnsi"/>
                <w:color w:val="000000"/>
                <w:sz w:val="22"/>
                <w:lang w:eastAsia="en-GB"/>
              </w:rPr>
              <w:t>after</w:t>
            </w:r>
            <w:r w:rsidRPr="006977F3">
              <w:rPr>
                <w:rFonts w:cstheme="minorHAnsi"/>
                <w:color w:val="000000"/>
                <w:sz w:val="22"/>
                <w:lang w:eastAsia="en-GB"/>
              </w:rPr>
              <w:t xml:space="preserve"> leaving site.</w:t>
            </w:r>
          </w:p>
        </w:tc>
        <w:tc>
          <w:tcPr>
            <w:tcW w:w="567" w:type="dxa"/>
            <w:tcBorders>
              <w:top w:val="single" w:sz="4" w:space="0" w:color="auto"/>
              <w:left w:val="single" w:sz="4" w:space="0" w:color="auto"/>
              <w:bottom w:val="single" w:sz="4" w:space="0" w:color="auto"/>
              <w:right w:val="single" w:sz="4" w:space="0" w:color="auto"/>
            </w:tcBorders>
            <w:vAlign w:val="center"/>
          </w:tcPr>
          <w:p w14:paraId="52A4A156" w14:textId="754AB862" w:rsidR="002454F4" w:rsidRDefault="002454F4"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2</w:t>
            </w:r>
          </w:p>
        </w:tc>
        <w:tc>
          <w:tcPr>
            <w:tcW w:w="567" w:type="dxa"/>
            <w:tcBorders>
              <w:top w:val="single" w:sz="4" w:space="0" w:color="auto"/>
              <w:left w:val="single" w:sz="4" w:space="0" w:color="auto"/>
              <w:bottom w:val="single" w:sz="4" w:space="0" w:color="auto"/>
              <w:right w:val="single" w:sz="4" w:space="0" w:color="auto"/>
            </w:tcBorders>
            <w:vAlign w:val="center"/>
          </w:tcPr>
          <w:p w14:paraId="7887C2E2" w14:textId="247AFA2A" w:rsidR="002454F4" w:rsidRDefault="006977F3"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4</w:t>
            </w:r>
          </w:p>
        </w:tc>
        <w:tc>
          <w:tcPr>
            <w:tcW w:w="708" w:type="dxa"/>
            <w:tcBorders>
              <w:top w:val="single" w:sz="4" w:space="0" w:color="auto"/>
              <w:left w:val="single" w:sz="4" w:space="0" w:color="auto"/>
              <w:bottom w:val="single" w:sz="4" w:space="0" w:color="auto"/>
              <w:right w:val="single" w:sz="4" w:space="0" w:color="auto"/>
            </w:tcBorders>
            <w:vAlign w:val="center"/>
          </w:tcPr>
          <w:p w14:paraId="6D4791A1" w14:textId="390BA0A6" w:rsidR="002454F4" w:rsidRDefault="006977F3" w:rsidP="002724E1">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8</w:t>
            </w:r>
          </w:p>
        </w:tc>
        <w:tc>
          <w:tcPr>
            <w:tcW w:w="2694" w:type="dxa"/>
            <w:tcBorders>
              <w:top w:val="single" w:sz="4" w:space="0" w:color="auto"/>
              <w:left w:val="single" w:sz="4" w:space="0" w:color="auto"/>
              <w:bottom w:val="single" w:sz="4" w:space="0" w:color="auto"/>
              <w:right w:val="single" w:sz="4" w:space="0" w:color="auto"/>
            </w:tcBorders>
          </w:tcPr>
          <w:p w14:paraId="796E0342" w14:textId="77777777" w:rsidR="006977F3" w:rsidRDefault="006977F3" w:rsidP="006977F3">
            <w:pPr>
              <w:pStyle w:val="TableEntry"/>
              <w:numPr>
                <w:ilvl w:val="0"/>
                <w:numId w:val="32"/>
              </w:numPr>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Regular cleaning.</w:t>
            </w:r>
          </w:p>
          <w:p w14:paraId="44C18A5B" w14:textId="77777777" w:rsidR="006977F3" w:rsidRDefault="002454F4" w:rsidP="00604C52">
            <w:pPr>
              <w:pStyle w:val="TableEntry"/>
              <w:numPr>
                <w:ilvl w:val="0"/>
                <w:numId w:val="32"/>
              </w:numPr>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Signs regularly checked.</w:t>
            </w:r>
          </w:p>
          <w:p w14:paraId="0B0E5C8E" w14:textId="344A8F0B" w:rsidR="002454F4" w:rsidRPr="006977F3" w:rsidRDefault="006977F3" w:rsidP="00604C52">
            <w:pPr>
              <w:pStyle w:val="TableEntry"/>
              <w:numPr>
                <w:ilvl w:val="0"/>
                <w:numId w:val="32"/>
              </w:numPr>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P</w:t>
            </w:r>
            <w:r w:rsidR="002454F4" w:rsidRPr="006977F3">
              <w:rPr>
                <w:rFonts w:asciiTheme="minorHAnsi" w:hAnsiTheme="minorHAnsi" w:cstheme="minorHAnsi"/>
                <w:color w:val="000000"/>
                <w:sz w:val="22"/>
                <w:lang w:eastAsia="en-GB"/>
              </w:rPr>
              <w:t>reventing use with tape, mesh and/or signage.</w:t>
            </w:r>
          </w:p>
          <w:p w14:paraId="1CD3701A" w14:textId="3355E8F1" w:rsidR="002454F4" w:rsidRDefault="002454F4" w:rsidP="000F48F7">
            <w:pPr>
              <w:pStyle w:val="TableEntry"/>
              <w:spacing w:line="240" w:lineRule="auto"/>
              <w:rPr>
                <w:rFonts w:cstheme="minorHAnsi"/>
                <w:color w:val="000000"/>
                <w:sz w:val="22"/>
                <w:lang w:eastAsia="en-GB"/>
              </w:rPr>
            </w:pPr>
          </w:p>
        </w:tc>
      </w:tr>
      <w:tr w:rsidR="002454F4" w14:paraId="2FEA9F74" w14:textId="77777777" w:rsidTr="009237A1">
        <w:tblPrEx>
          <w:tblLook w:val="04A0" w:firstRow="1" w:lastRow="0" w:firstColumn="1" w:lastColumn="0" w:noHBand="0" w:noVBand="1"/>
        </w:tblPrEx>
        <w:trPr>
          <w:trHeight w:val="435"/>
        </w:trPr>
        <w:tc>
          <w:tcPr>
            <w:tcW w:w="1838" w:type="dxa"/>
            <w:shd w:val="pct5" w:color="auto" w:fill="auto"/>
            <w:vAlign w:val="center"/>
          </w:tcPr>
          <w:p w14:paraId="2088FC82" w14:textId="177BA26C" w:rsidR="002454F4" w:rsidRDefault="000F48F7" w:rsidP="009237A1">
            <w:pPr>
              <w:rPr>
                <w:rFonts w:cstheme="minorHAnsi"/>
                <w:b/>
                <w:bCs/>
                <w:sz w:val="22"/>
                <w:lang w:eastAsia="en-GB"/>
              </w:rPr>
            </w:pPr>
            <w:r>
              <w:rPr>
                <w:rFonts w:cstheme="minorHAnsi"/>
                <w:b/>
                <w:bCs/>
                <w:sz w:val="22"/>
                <w:lang w:eastAsia="en-GB"/>
              </w:rPr>
              <w:t>Highest Risk</w:t>
            </w:r>
          </w:p>
        </w:tc>
        <w:tc>
          <w:tcPr>
            <w:tcW w:w="1702" w:type="dxa"/>
            <w:shd w:val="pct5" w:color="auto" w:fill="auto"/>
            <w:vAlign w:val="center"/>
          </w:tcPr>
          <w:p w14:paraId="424BD275" w14:textId="77777777" w:rsidR="002454F4" w:rsidRDefault="002454F4" w:rsidP="002454F4">
            <w:pPr>
              <w:pStyle w:val="TableEntry"/>
              <w:spacing w:before="0" w:after="0" w:line="240" w:lineRule="auto"/>
              <w:rPr>
                <w:rFonts w:asciiTheme="minorHAnsi" w:hAnsiTheme="minorHAnsi" w:cstheme="minorHAnsi"/>
                <w:color w:val="000000"/>
                <w:sz w:val="22"/>
                <w:lang w:eastAsia="en-GB"/>
              </w:rPr>
            </w:pPr>
          </w:p>
        </w:tc>
        <w:tc>
          <w:tcPr>
            <w:tcW w:w="580" w:type="dxa"/>
            <w:shd w:val="pct5" w:color="auto" w:fill="auto"/>
            <w:vAlign w:val="center"/>
          </w:tcPr>
          <w:p w14:paraId="71D5AB11" w14:textId="77777777" w:rsidR="002454F4" w:rsidRDefault="002454F4" w:rsidP="002454F4">
            <w:pPr>
              <w:pStyle w:val="TableEntry"/>
              <w:spacing w:before="0" w:after="0" w:line="240" w:lineRule="auto"/>
              <w:rPr>
                <w:rFonts w:asciiTheme="minorHAnsi" w:hAnsiTheme="minorHAnsi" w:cstheme="minorHAnsi"/>
                <w:color w:val="000000"/>
                <w:sz w:val="22"/>
                <w:lang w:eastAsia="en-GB"/>
              </w:rPr>
            </w:pPr>
          </w:p>
        </w:tc>
        <w:tc>
          <w:tcPr>
            <w:tcW w:w="425" w:type="dxa"/>
            <w:shd w:val="pct5" w:color="auto" w:fill="auto"/>
            <w:vAlign w:val="center"/>
          </w:tcPr>
          <w:p w14:paraId="2D109FD7" w14:textId="77777777" w:rsidR="002454F4" w:rsidRDefault="002454F4" w:rsidP="002454F4">
            <w:pPr>
              <w:pStyle w:val="TableEntry"/>
              <w:spacing w:before="0" w:after="0" w:line="240" w:lineRule="auto"/>
              <w:rPr>
                <w:rFonts w:asciiTheme="minorHAnsi" w:hAnsiTheme="minorHAnsi" w:cstheme="minorHAnsi"/>
                <w:color w:val="000000"/>
                <w:sz w:val="22"/>
                <w:lang w:eastAsia="en-GB"/>
              </w:rPr>
            </w:pPr>
          </w:p>
        </w:tc>
        <w:tc>
          <w:tcPr>
            <w:tcW w:w="709" w:type="dxa"/>
            <w:vAlign w:val="center"/>
          </w:tcPr>
          <w:p w14:paraId="71D0CDE6" w14:textId="06F1C070" w:rsidR="002454F4" w:rsidRDefault="00263D53" w:rsidP="001364DD">
            <w:pPr>
              <w:pStyle w:val="TableEntry"/>
              <w:spacing w:before="0" w:after="0"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12</w:t>
            </w:r>
          </w:p>
        </w:tc>
        <w:tc>
          <w:tcPr>
            <w:tcW w:w="3672" w:type="dxa"/>
            <w:shd w:val="pct5" w:color="auto" w:fill="auto"/>
            <w:vAlign w:val="center"/>
          </w:tcPr>
          <w:p w14:paraId="7277E5BD" w14:textId="2E9C6603" w:rsidR="002454F4" w:rsidRPr="009237A1" w:rsidRDefault="009237A1" w:rsidP="002454F4">
            <w:pPr>
              <w:pStyle w:val="TableEntry"/>
              <w:spacing w:line="240" w:lineRule="auto"/>
              <w:rPr>
                <w:rFonts w:asciiTheme="minorHAnsi" w:hAnsiTheme="minorHAnsi" w:cstheme="minorHAnsi"/>
                <w:b/>
                <w:bCs/>
                <w:color w:val="000000"/>
                <w:sz w:val="22"/>
                <w:lang w:eastAsia="en-GB"/>
              </w:rPr>
            </w:pPr>
            <w:r>
              <w:rPr>
                <w:rFonts w:cstheme="minorHAnsi"/>
                <w:b/>
                <w:bCs/>
                <w:sz w:val="22"/>
                <w:lang w:eastAsia="en-GB"/>
              </w:rPr>
              <w:t>TOTALS</w:t>
            </w:r>
          </w:p>
        </w:tc>
        <w:tc>
          <w:tcPr>
            <w:tcW w:w="567" w:type="dxa"/>
            <w:shd w:val="pct5" w:color="auto" w:fill="auto"/>
            <w:vAlign w:val="center"/>
          </w:tcPr>
          <w:p w14:paraId="7CB58728" w14:textId="77777777" w:rsidR="002454F4" w:rsidRDefault="002454F4" w:rsidP="002454F4">
            <w:pPr>
              <w:pStyle w:val="TableEntry"/>
              <w:spacing w:line="240" w:lineRule="auto"/>
              <w:rPr>
                <w:rFonts w:asciiTheme="minorHAnsi" w:hAnsiTheme="minorHAnsi" w:cstheme="minorHAnsi"/>
                <w:color w:val="000000"/>
                <w:sz w:val="22"/>
                <w:lang w:eastAsia="en-GB"/>
              </w:rPr>
            </w:pPr>
          </w:p>
        </w:tc>
        <w:tc>
          <w:tcPr>
            <w:tcW w:w="567" w:type="dxa"/>
            <w:shd w:val="pct5" w:color="auto" w:fill="auto"/>
            <w:vAlign w:val="center"/>
          </w:tcPr>
          <w:p w14:paraId="5B0F0157" w14:textId="77777777" w:rsidR="002454F4" w:rsidRDefault="002454F4" w:rsidP="002454F4">
            <w:pPr>
              <w:pStyle w:val="TableEntry"/>
              <w:spacing w:line="240" w:lineRule="auto"/>
              <w:rPr>
                <w:rFonts w:asciiTheme="minorHAnsi" w:hAnsiTheme="minorHAnsi" w:cstheme="minorHAnsi"/>
                <w:color w:val="000000"/>
                <w:sz w:val="22"/>
                <w:lang w:eastAsia="en-GB"/>
              </w:rPr>
            </w:pPr>
          </w:p>
        </w:tc>
        <w:tc>
          <w:tcPr>
            <w:tcW w:w="708" w:type="dxa"/>
            <w:vAlign w:val="center"/>
          </w:tcPr>
          <w:p w14:paraId="69B35187" w14:textId="0D7EA27D" w:rsidR="002454F4" w:rsidRDefault="00263D53" w:rsidP="001364DD">
            <w:pPr>
              <w:pStyle w:val="TableEntry"/>
              <w:spacing w:line="240" w:lineRule="auto"/>
              <w:rPr>
                <w:rFonts w:asciiTheme="minorHAnsi" w:hAnsiTheme="minorHAnsi" w:cstheme="minorHAnsi"/>
                <w:color w:val="000000"/>
                <w:sz w:val="22"/>
                <w:lang w:eastAsia="en-GB"/>
              </w:rPr>
            </w:pPr>
            <w:r>
              <w:rPr>
                <w:rFonts w:asciiTheme="minorHAnsi" w:hAnsiTheme="minorHAnsi" w:cstheme="minorHAnsi"/>
                <w:color w:val="000000"/>
                <w:sz w:val="22"/>
                <w:lang w:eastAsia="en-GB"/>
              </w:rPr>
              <w:t>8</w:t>
            </w:r>
          </w:p>
        </w:tc>
        <w:tc>
          <w:tcPr>
            <w:tcW w:w="2694" w:type="dxa"/>
            <w:shd w:val="pct5" w:color="auto" w:fill="auto"/>
          </w:tcPr>
          <w:p w14:paraId="1F4B899A" w14:textId="77777777" w:rsidR="002454F4" w:rsidRDefault="002454F4" w:rsidP="00604C52">
            <w:pPr>
              <w:pStyle w:val="TableEntry"/>
              <w:spacing w:line="240" w:lineRule="auto"/>
              <w:rPr>
                <w:rFonts w:asciiTheme="minorHAnsi" w:hAnsiTheme="minorHAnsi" w:cstheme="minorHAnsi"/>
                <w:color w:val="000000"/>
                <w:sz w:val="22"/>
                <w:lang w:eastAsia="en-GB"/>
              </w:rPr>
            </w:pPr>
          </w:p>
        </w:tc>
      </w:tr>
    </w:tbl>
    <w:p w14:paraId="076CC59D" w14:textId="77777777" w:rsidR="008C4775" w:rsidRPr="00B76E2E" w:rsidRDefault="008C4775" w:rsidP="008C4775">
      <w:pPr>
        <w:rPr>
          <w:rFonts w:ascii="Verdana" w:hAnsi="Verdana" w:cs="Arial"/>
          <w:b/>
        </w:rPr>
      </w:pPr>
    </w:p>
    <w:p w14:paraId="068804FC" w14:textId="77777777" w:rsidR="00806D64" w:rsidRDefault="00806D64" w:rsidP="00724D2B">
      <w:pPr>
        <w:rPr>
          <w:rStyle w:val="Hyperlink"/>
          <w:rFonts w:ascii="Verdana" w:hAnsi="Verdana"/>
        </w:rPr>
      </w:pPr>
    </w:p>
    <w:p w14:paraId="044FF9E3" w14:textId="77777777" w:rsidR="00806D64" w:rsidRDefault="00806D64" w:rsidP="00724D2B">
      <w:pPr>
        <w:rPr>
          <w:rStyle w:val="Hyperlink"/>
          <w:rFonts w:ascii="Verdana" w:hAnsi="Verdana"/>
        </w:rPr>
      </w:pPr>
    </w:p>
    <w:p w14:paraId="1E85B024" w14:textId="77777777" w:rsidR="00806D64" w:rsidRDefault="00806D64" w:rsidP="00724D2B">
      <w:pPr>
        <w:rPr>
          <w:rStyle w:val="Hyperlink"/>
          <w:rFonts w:ascii="Verdana" w:hAnsi="Verdana"/>
        </w:rPr>
      </w:pPr>
    </w:p>
    <w:p w14:paraId="1A937C9B" w14:textId="77777777" w:rsidR="00806D64" w:rsidRDefault="00806D64" w:rsidP="00724D2B">
      <w:pPr>
        <w:rPr>
          <w:rStyle w:val="Hyperlink"/>
          <w:rFonts w:ascii="Verdana" w:hAnsi="Verdana"/>
        </w:rPr>
      </w:pPr>
    </w:p>
    <w:p w14:paraId="724EC033" w14:textId="77777777" w:rsidR="00806D64" w:rsidRDefault="008C4775" w:rsidP="00724D2B">
      <w:pPr>
        <w:rPr>
          <w:rFonts w:cs="Arial"/>
        </w:rPr>
      </w:pPr>
      <w:r>
        <w:rPr>
          <w:rFonts w:cs="Arial"/>
        </w:rPr>
        <w:br w:type="page"/>
      </w:r>
    </w:p>
    <w:p w14:paraId="2E189119" w14:textId="1E839D72" w:rsidR="00D22545" w:rsidRDefault="00D22545" w:rsidP="00724D2B">
      <w:pPr>
        <w:rPr>
          <w:rFonts w:cs="Arial"/>
        </w:rPr>
        <w:sectPr w:rsidR="00D22545" w:rsidSect="00806D64">
          <w:headerReference w:type="even" r:id="rId18"/>
          <w:headerReference w:type="default" r:id="rId19"/>
          <w:footerReference w:type="even" r:id="rId20"/>
          <w:footerReference w:type="default" r:id="rId21"/>
          <w:headerReference w:type="first" r:id="rId22"/>
          <w:footerReference w:type="first" r:id="rId23"/>
          <w:pgSz w:w="16838" w:h="11906" w:orient="landscape"/>
          <w:pgMar w:top="1440" w:right="1440" w:bottom="1440" w:left="1440" w:header="708" w:footer="708" w:gutter="0"/>
          <w:pgNumType w:start="1" w:chapStyle="1"/>
          <w:cols w:space="708"/>
          <w:docGrid w:linePitch="360"/>
        </w:sectPr>
      </w:pPr>
    </w:p>
    <w:p w14:paraId="0AF4697F" w14:textId="61E81056" w:rsidR="008C4775" w:rsidRPr="00724D2B" w:rsidRDefault="00D22545" w:rsidP="00724D2B">
      <w:pPr>
        <w:rPr>
          <w:rFonts w:cs="Arial"/>
        </w:rPr>
      </w:pPr>
      <w:r>
        <w:rPr>
          <w:noProof/>
        </w:rPr>
        <w:lastRenderedPageBreak/>
        <mc:AlternateContent>
          <mc:Choice Requires="wps">
            <w:drawing>
              <wp:anchor distT="0" distB="0" distL="114300" distR="114300" simplePos="0" relativeHeight="251668480" behindDoc="0" locked="0" layoutInCell="1" allowOverlap="1" wp14:anchorId="1DD7904D" wp14:editId="073B6E8F">
                <wp:simplePos x="0" y="0"/>
                <wp:positionH relativeFrom="column">
                  <wp:posOffset>6780666</wp:posOffset>
                </wp:positionH>
                <wp:positionV relativeFrom="paragraph">
                  <wp:posOffset>-256175</wp:posOffset>
                </wp:positionV>
                <wp:extent cx="2266545" cy="836578"/>
                <wp:effectExtent l="0" t="0" r="0" b="1905"/>
                <wp:wrapNone/>
                <wp:docPr id="46" name="Text Box 46"/>
                <wp:cNvGraphicFramePr/>
                <a:graphic xmlns:a="http://schemas.openxmlformats.org/drawingml/2006/main">
                  <a:graphicData uri="http://schemas.microsoft.com/office/word/2010/wordprocessingShape">
                    <wps:wsp>
                      <wps:cNvSpPr txBox="1"/>
                      <wps:spPr>
                        <a:xfrm>
                          <a:off x="0" y="0"/>
                          <a:ext cx="2266545" cy="836578"/>
                        </a:xfrm>
                        <a:prstGeom prst="rect">
                          <a:avLst/>
                        </a:prstGeom>
                        <a:solidFill>
                          <a:schemeClr val="lt1"/>
                        </a:solidFill>
                        <a:ln w="6350">
                          <a:noFill/>
                        </a:ln>
                      </wps:spPr>
                      <wps:txbx>
                        <w:txbxContent>
                          <w:p w14:paraId="01125191" w14:textId="6B5C0F31" w:rsidR="0053313A" w:rsidRPr="00D22545" w:rsidRDefault="0053313A" w:rsidP="00D22545">
                            <w:pPr>
                              <w:rPr>
                                <w:b/>
                                <w:bCs/>
                                <w:u w:val="single"/>
                              </w:rPr>
                            </w:pPr>
                            <w:r w:rsidRPr="00D22545">
                              <w:rPr>
                                <w:b/>
                                <w:bCs/>
                                <w:u w:val="single"/>
                              </w:rPr>
                              <w:t xml:space="preserve">ANNEX </w:t>
                            </w:r>
                            <w:r>
                              <w:rPr>
                                <w:b/>
                                <w:bCs/>
                                <w:u w:val="single"/>
                              </w:rPr>
                              <w:t>B</w:t>
                            </w:r>
                            <w:r w:rsidRPr="00D22545">
                              <w:rPr>
                                <w:b/>
                                <w:bCs/>
                                <w:u w:val="single"/>
                              </w:rPr>
                              <w:t xml:space="preserve"> TO</w:t>
                            </w:r>
                          </w:p>
                          <w:p w14:paraId="36CFC892" w14:textId="77777777" w:rsidR="0053313A" w:rsidRPr="00D22545" w:rsidRDefault="0053313A" w:rsidP="00D22545">
                            <w:pPr>
                              <w:rPr>
                                <w:b/>
                                <w:bCs/>
                                <w:u w:val="single"/>
                              </w:rPr>
                            </w:pPr>
                            <w:r w:rsidRPr="00D22545">
                              <w:rPr>
                                <w:b/>
                                <w:bCs/>
                                <w:u w:val="single"/>
                              </w:rPr>
                              <w:t>BURBAGE EMERGENCY PLAN RISK ANALYSIS</w:t>
                            </w:r>
                          </w:p>
                          <w:p w14:paraId="5C4E58EA" w14:textId="69B95A32" w:rsidR="0053313A" w:rsidRPr="00D22545" w:rsidRDefault="0053313A" w:rsidP="00D22545">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904D" id="Text Box 46" o:spid="_x0000_s1031" type="#_x0000_t202" style="position:absolute;margin-left:533.9pt;margin-top:-20.15pt;width:178.45pt;height:65.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" fillcolor="white [3201]" stroked="f" strokeweight=".5pt">
                <v:textbox>
                  <w:txbxContent>
                    <w:p w14:paraId="01125191" w14:textId="6B5C0F31" w:rsidR="0053313A" w:rsidRPr="00D22545" w:rsidRDefault="0053313A" w:rsidP="00D22545">
                      <w:pPr>
                        <w:rPr>
                          <w:b/>
                          <w:bCs/>
                          <w:u w:val="single"/>
                        </w:rPr>
                      </w:pPr>
                      <w:r w:rsidRPr="00D22545">
                        <w:rPr>
                          <w:b/>
                          <w:bCs/>
                          <w:u w:val="single"/>
                        </w:rPr>
                        <w:t xml:space="preserve">ANNEX </w:t>
                      </w:r>
                      <w:r>
                        <w:rPr>
                          <w:b/>
                          <w:bCs/>
                          <w:u w:val="single"/>
                        </w:rPr>
                        <w:t>B</w:t>
                      </w:r>
                      <w:r w:rsidRPr="00D22545">
                        <w:rPr>
                          <w:b/>
                          <w:bCs/>
                          <w:u w:val="single"/>
                        </w:rPr>
                        <w:t xml:space="preserve"> TO</w:t>
                      </w:r>
                    </w:p>
                    <w:p w14:paraId="36CFC892" w14:textId="77777777" w:rsidR="0053313A" w:rsidRPr="00D22545" w:rsidRDefault="0053313A" w:rsidP="00D22545">
                      <w:pPr>
                        <w:rPr>
                          <w:b/>
                          <w:bCs/>
                          <w:u w:val="single"/>
                        </w:rPr>
                      </w:pPr>
                      <w:r w:rsidRPr="00D22545">
                        <w:rPr>
                          <w:b/>
                          <w:bCs/>
                          <w:u w:val="single"/>
                        </w:rPr>
                        <w:t>BURBAGE EMERGENCY PLAN RISK ANALYSIS</w:t>
                      </w:r>
                    </w:p>
                    <w:p w14:paraId="5C4E58EA" w14:textId="69B95A32" w:rsidR="0053313A" w:rsidRPr="00D22545" w:rsidRDefault="0053313A" w:rsidP="00D22545">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v:textbox>
              </v:shape>
            </w:pict>
          </mc:Fallback>
        </mc:AlternateContent>
      </w:r>
    </w:p>
    <w:tbl>
      <w:tblPr>
        <w:tblStyle w:val="TableGrid1"/>
        <w:tblpPr w:leftFromText="180" w:rightFromText="180" w:vertAnchor="page" w:horzAnchor="margin" w:tblpY="1441"/>
        <w:tblW w:w="14468" w:type="dxa"/>
        <w:tblLayout w:type="fixed"/>
        <w:tblLook w:val="04A0" w:firstRow="1" w:lastRow="0" w:firstColumn="1" w:lastColumn="0" w:noHBand="0" w:noVBand="1"/>
      </w:tblPr>
      <w:tblGrid>
        <w:gridCol w:w="3510"/>
        <w:gridCol w:w="5699"/>
        <w:gridCol w:w="1842"/>
        <w:gridCol w:w="1701"/>
        <w:gridCol w:w="1701"/>
        <w:gridCol w:w="15"/>
      </w:tblGrid>
      <w:tr w:rsidR="00D22545" w:rsidRPr="006406B4" w14:paraId="68EDAEAF" w14:textId="77777777" w:rsidTr="008E47ED">
        <w:trPr>
          <w:trHeight w:val="1408"/>
        </w:trPr>
        <w:tc>
          <w:tcPr>
            <w:tcW w:w="14468" w:type="dxa"/>
            <w:gridSpan w:val="6"/>
            <w:tcBorders>
              <w:top w:val="nil"/>
              <w:left w:val="nil"/>
              <w:right w:val="nil"/>
            </w:tcBorders>
            <w:vAlign w:val="center"/>
          </w:tcPr>
          <w:p w14:paraId="7014CC47" w14:textId="7CEE6D67" w:rsidR="00D22545" w:rsidRDefault="00D22545" w:rsidP="00D22545">
            <w:pPr>
              <w:rPr>
                <w:rFonts w:ascii="Verdana" w:hAnsi="Verdana"/>
                <w:b/>
              </w:rPr>
            </w:pPr>
          </w:p>
        </w:tc>
      </w:tr>
      <w:tr w:rsidR="008C555D" w:rsidRPr="006406B4" w14:paraId="767D3A1B" w14:textId="77777777" w:rsidTr="008E47ED">
        <w:tc>
          <w:tcPr>
            <w:tcW w:w="14468" w:type="dxa"/>
            <w:gridSpan w:val="6"/>
            <w:vAlign w:val="center"/>
          </w:tcPr>
          <w:p w14:paraId="2DD3D90E" w14:textId="77777777" w:rsidR="00D22545" w:rsidRDefault="00D22545" w:rsidP="00D22545">
            <w:pPr>
              <w:rPr>
                <w:rFonts w:ascii="Verdana" w:hAnsi="Verdana"/>
                <w:b/>
              </w:rPr>
            </w:pPr>
          </w:p>
          <w:p w14:paraId="1735636D" w14:textId="4494F4CC" w:rsidR="008C555D" w:rsidRDefault="008C555D" w:rsidP="00D22545">
            <w:pPr>
              <w:rPr>
                <w:rFonts w:ascii="Verdana" w:hAnsi="Verdana"/>
                <w:b/>
              </w:rPr>
            </w:pPr>
            <w:r>
              <w:rPr>
                <w:rFonts w:ascii="Verdana" w:hAnsi="Verdana"/>
                <w:b/>
              </w:rPr>
              <w:t>PLAYGROUND</w:t>
            </w:r>
            <w:r w:rsidRPr="006406B4">
              <w:rPr>
                <w:rFonts w:ascii="Verdana" w:hAnsi="Verdana"/>
                <w:b/>
              </w:rPr>
              <w:t xml:space="preserve"> COVID-19 ACTION PLAN – ADDITIONAL PRECAUTIONS</w:t>
            </w:r>
          </w:p>
          <w:p w14:paraId="21801412" w14:textId="04C38CD4" w:rsidR="006977F3" w:rsidRDefault="006977F3" w:rsidP="006977F3">
            <w:pPr>
              <w:rPr>
                <w:rFonts w:ascii="Verdana" w:hAnsi="Verdana"/>
                <w:b/>
              </w:rPr>
            </w:pPr>
            <w:r w:rsidRPr="006406B4">
              <w:rPr>
                <w:rFonts w:ascii="Verdana" w:hAnsi="Verdana"/>
              </w:rPr>
              <w:t xml:space="preserve">What additional </w:t>
            </w:r>
            <w:r>
              <w:rPr>
                <w:rFonts w:ascii="Verdana" w:hAnsi="Verdana"/>
              </w:rPr>
              <w:t>action</w:t>
            </w:r>
            <w:r w:rsidRPr="006406B4">
              <w:rPr>
                <w:rFonts w:ascii="Verdana" w:hAnsi="Verdana"/>
              </w:rPr>
              <w:t xml:space="preserve">s do </w:t>
            </w:r>
            <w:r>
              <w:rPr>
                <w:rFonts w:ascii="Verdana" w:hAnsi="Verdana"/>
              </w:rPr>
              <w:t>we</w:t>
            </w:r>
            <w:r w:rsidRPr="006406B4">
              <w:rPr>
                <w:rFonts w:ascii="Verdana" w:hAnsi="Verdana"/>
              </w:rPr>
              <w:t xml:space="preserve"> need to take to eliminate or </w:t>
            </w:r>
            <w:r>
              <w:rPr>
                <w:rFonts w:ascii="Verdana" w:hAnsi="Verdana"/>
              </w:rPr>
              <w:t>mitigat</w:t>
            </w:r>
            <w:r w:rsidRPr="006406B4">
              <w:rPr>
                <w:rFonts w:ascii="Verdana" w:hAnsi="Verdana"/>
              </w:rPr>
              <w:t>e the Covid-19 risks to least Medium or ideally Low Risk Rating</w:t>
            </w:r>
            <w:r w:rsidRPr="006977F3">
              <w:rPr>
                <w:rFonts w:ascii="Verdana" w:hAnsi="Verdana"/>
                <w:bCs/>
              </w:rPr>
              <w:t>?</w:t>
            </w:r>
          </w:p>
          <w:p w14:paraId="558BFD32" w14:textId="5CB497EE" w:rsidR="00724D2B" w:rsidRPr="006406B4" w:rsidRDefault="00724D2B" w:rsidP="00873CAA">
            <w:pPr>
              <w:jc w:val="center"/>
              <w:rPr>
                <w:rFonts w:ascii="Verdana" w:hAnsi="Verdana"/>
                <w:b/>
              </w:rPr>
            </w:pPr>
          </w:p>
        </w:tc>
      </w:tr>
      <w:tr w:rsidR="00724D2B" w:rsidRPr="006406B4" w14:paraId="6D009F52" w14:textId="77777777" w:rsidTr="008E47ED">
        <w:trPr>
          <w:gridAfter w:val="1"/>
          <w:wAfter w:w="15" w:type="dxa"/>
        </w:trPr>
        <w:tc>
          <w:tcPr>
            <w:tcW w:w="3510" w:type="dxa"/>
            <w:vAlign w:val="center"/>
          </w:tcPr>
          <w:p w14:paraId="68397C36" w14:textId="4AD1AA54" w:rsidR="00724D2B" w:rsidRPr="006406B4" w:rsidRDefault="00724D2B" w:rsidP="00724D2B">
            <w:pPr>
              <w:rPr>
                <w:rFonts w:ascii="Verdana" w:hAnsi="Verdana"/>
                <w:b/>
              </w:rPr>
            </w:pPr>
            <w:r>
              <w:rPr>
                <w:rFonts w:ascii="Verdana" w:hAnsi="Verdana"/>
                <w:b/>
              </w:rPr>
              <w:t>Item</w:t>
            </w:r>
          </w:p>
        </w:tc>
        <w:tc>
          <w:tcPr>
            <w:tcW w:w="5699" w:type="dxa"/>
            <w:vAlign w:val="center"/>
          </w:tcPr>
          <w:p w14:paraId="005F02EE" w14:textId="2C30F7D8" w:rsidR="00724D2B" w:rsidRPr="006406B4" w:rsidRDefault="00724D2B" w:rsidP="00724D2B">
            <w:pPr>
              <w:rPr>
                <w:rFonts w:ascii="Verdana" w:hAnsi="Verdana"/>
                <w:b/>
              </w:rPr>
            </w:pPr>
            <w:r>
              <w:rPr>
                <w:rFonts w:ascii="Verdana" w:hAnsi="Verdana"/>
                <w:b/>
              </w:rPr>
              <w:t>Action Required</w:t>
            </w:r>
          </w:p>
        </w:tc>
        <w:tc>
          <w:tcPr>
            <w:tcW w:w="1842" w:type="dxa"/>
            <w:vAlign w:val="center"/>
          </w:tcPr>
          <w:p w14:paraId="580019BC" w14:textId="684B0BA3" w:rsidR="00724D2B" w:rsidRPr="006406B4" w:rsidRDefault="00724D2B" w:rsidP="00724D2B">
            <w:pPr>
              <w:rPr>
                <w:rFonts w:ascii="Verdana" w:hAnsi="Verdana"/>
                <w:b/>
              </w:rPr>
            </w:pPr>
            <w:r w:rsidRPr="006406B4">
              <w:rPr>
                <w:rFonts w:ascii="Verdana" w:hAnsi="Verdana"/>
              </w:rPr>
              <w:t xml:space="preserve">Who </w:t>
            </w:r>
          </w:p>
        </w:tc>
        <w:tc>
          <w:tcPr>
            <w:tcW w:w="1701" w:type="dxa"/>
            <w:vAlign w:val="center"/>
          </w:tcPr>
          <w:p w14:paraId="16E820C3" w14:textId="220A6BBF" w:rsidR="00724D2B" w:rsidRPr="006406B4" w:rsidRDefault="00724D2B" w:rsidP="00724D2B">
            <w:pPr>
              <w:rPr>
                <w:rFonts w:ascii="Verdana" w:hAnsi="Verdana"/>
                <w:b/>
              </w:rPr>
            </w:pPr>
            <w:r w:rsidRPr="006406B4">
              <w:rPr>
                <w:rFonts w:ascii="Verdana" w:hAnsi="Verdana"/>
              </w:rPr>
              <w:t>When</w:t>
            </w:r>
          </w:p>
        </w:tc>
        <w:tc>
          <w:tcPr>
            <w:tcW w:w="1701" w:type="dxa"/>
            <w:vAlign w:val="center"/>
          </w:tcPr>
          <w:p w14:paraId="623D8412" w14:textId="04D437B6" w:rsidR="00724D2B" w:rsidRPr="006406B4" w:rsidRDefault="00724D2B" w:rsidP="00724D2B">
            <w:pPr>
              <w:rPr>
                <w:rFonts w:ascii="Verdana" w:hAnsi="Verdana"/>
                <w:b/>
              </w:rPr>
            </w:pPr>
            <w:r w:rsidRPr="006406B4">
              <w:rPr>
                <w:rFonts w:ascii="Verdana" w:hAnsi="Verdana"/>
              </w:rPr>
              <w:t>Done</w:t>
            </w:r>
          </w:p>
        </w:tc>
      </w:tr>
      <w:tr w:rsidR="006977F3" w:rsidRPr="006406B4" w14:paraId="5D27437D" w14:textId="77777777" w:rsidTr="008E47ED">
        <w:trPr>
          <w:gridAfter w:val="1"/>
          <w:wAfter w:w="15" w:type="dxa"/>
        </w:trPr>
        <w:tc>
          <w:tcPr>
            <w:tcW w:w="3510" w:type="dxa"/>
          </w:tcPr>
          <w:p w14:paraId="0CC8E084" w14:textId="42C61349" w:rsidR="006977F3" w:rsidRPr="006406B4" w:rsidRDefault="006977F3" w:rsidP="001C57A2">
            <w:pPr>
              <w:rPr>
                <w:rFonts w:ascii="Verdana" w:hAnsi="Verdana"/>
              </w:rPr>
            </w:pPr>
            <w:r>
              <w:rPr>
                <w:rFonts w:ascii="Verdana" w:hAnsi="Verdana"/>
              </w:rPr>
              <w:t>Initial Cleaning</w:t>
            </w:r>
          </w:p>
        </w:tc>
        <w:tc>
          <w:tcPr>
            <w:tcW w:w="5699" w:type="dxa"/>
          </w:tcPr>
          <w:p w14:paraId="1159D417" w14:textId="1C87C244" w:rsidR="006977F3" w:rsidRPr="006406B4" w:rsidRDefault="006977F3" w:rsidP="001C57A2">
            <w:pPr>
              <w:rPr>
                <w:rFonts w:ascii="Verdana" w:hAnsi="Verdana"/>
              </w:rPr>
            </w:pPr>
            <w:r>
              <w:rPr>
                <w:rFonts w:ascii="Verdana" w:hAnsi="Verdana"/>
              </w:rPr>
              <w:t>Cleaning and targeted disinfection of all appropriate playground equipment, fu</w:t>
            </w:r>
            <w:r w:rsidR="008E47ED">
              <w:rPr>
                <w:rFonts w:ascii="Verdana" w:hAnsi="Verdana"/>
              </w:rPr>
              <w:t>r</w:t>
            </w:r>
            <w:r>
              <w:rPr>
                <w:rFonts w:ascii="Verdana" w:hAnsi="Verdana"/>
              </w:rPr>
              <w:t>niture and gate contact points</w:t>
            </w:r>
          </w:p>
        </w:tc>
        <w:tc>
          <w:tcPr>
            <w:tcW w:w="1842" w:type="dxa"/>
          </w:tcPr>
          <w:p w14:paraId="3E2A294F" w14:textId="08FD1006" w:rsidR="006977F3" w:rsidRPr="006406B4" w:rsidRDefault="006977F3" w:rsidP="001C57A2">
            <w:pPr>
              <w:rPr>
                <w:rFonts w:ascii="Verdana" w:hAnsi="Verdana"/>
              </w:rPr>
            </w:pPr>
            <w:r>
              <w:rPr>
                <w:rFonts w:ascii="Verdana" w:hAnsi="Verdana"/>
              </w:rPr>
              <w:t>Contract</w:t>
            </w:r>
          </w:p>
        </w:tc>
        <w:tc>
          <w:tcPr>
            <w:tcW w:w="1701" w:type="dxa"/>
          </w:tcPr>
          <w:p w14:paraId="727F82F4" w14:textId="6F5C68D4" w:rsidR="006977F3" w:rsidRPr="006406B4" w:rsidRDefault="006977F3" w:rsidP="001C57A2">
            <w:pPr>
              <w:rPr>
                <w:rFonts w:ascii="Verdana" w:hAnsi="Verdana"/>
              </w:rPr>
            </w:pPr>
            <w:r>
              <w:rPr>
                <w:rFonts w:ascii="Verdana" w:hAnsi="Verdana"/>
              </w:rPr>
              <w:t>3 Jun 20</w:t>
            </w:r>
          </w:p>
        </w:tc>
        <w:tc>
          <w:tcPr>
            <w:tcW w:w="1701" w:type="dxa"/>
          </w:tcPr>
          <w:p w14:paraId="20CFC0E1" w14:textId="472E8520" w:rsidR="006977F3" w:rsidRPr="006406B4" w:rsidRDefault="006977F3" w:rsidP="001C57A2">
            <w:pPr>
              <w:rPr>
                <w:rFonts w:ascii="Verdana" w:hAnsi="Verdana"/>
              </w:rPr>
            </w:pPr>
            <w:r>
              <w:rPr>
                <w:rFonts w:ascii="Verdana" w:hAnsi="Verdana"/>
              </w:rPr>
              <w:t>3 Jun 20</w:t>
            </w:r>
          </w:p>
        </w:tc>
      </w:tr>
      <w:tr w:rsidR="006977F3" w:rsidRPr="006406B4" w14:paraId="61823B0F" w14:textId="77777777" w:rsidTr="008E47ED">
        <w:trPr>
          <w:gridAfter w:val="1"/>
          <w:wAfter w:w="15" w:type="dxa"/>
        </w:trPr>
        <w:tc>
          <w:tcPr>
            <w:tcW w:w="3510" w:type="dxa"/>
          </w:tcPr>
          <w:p w14:paraId="5B45163C" w14:textId="314CFA2E" w:rsidR="006977F3" w:rsidRDefault="006977F3" w:rsidP="001C57A2">
            <w:pPr>
              <w:rPr>
                <w:rFonts w:ascii="Verdana" w:hAnsi="Verdana"/>
              </w:rPr>
            </w:pPr>
            <w:r>
              <w:rPr>
                <w:rFonts w:ascii="Verdana" w:hAnsi="Verdana"/>
              </w:rPr>
              <w:t>Initial</w:t>
            </w:r>
            <w:r w:rsidR="008E47ED">
              <w:rPr>
                <w:rFonts w:ascii="Verdana" w:hAnsi="Verdana"/>
              </w:rPr>
              <w:t xml:space="preserve"> Reopening </w:t>
            </w:r>
            <w:r>
              <w:rPr>
                <w:rFonts w:ascii="Verdana" w:hAnsi="Verdana"/>
              </w:rPr>
              <w:t>Safety Check</w:t>
            </w:r>
          </w:p>
        </w:tc>
        <w:tc>
          <w:tcPr>
            <w:tcW w:w="5699" w:type="dxa"/>
          </w:tcPr>
          <w:p w14:paraId="0472F45C" w14:textId="329895C5" w:rsidR="006977F3" w:rsidRDefault="006977F3" w:rsidP="001C57A2">
            <w:pPr>
              <w:rPr>
                <w:rFonts w:ascii="Verdana" w:hAnsi="Verdana"/>
              </w:rPr>
            </w:pPr>
            <w:r>
              <w:rPr>
                <w:rFonts w:ascii="Verdana" w:hAnsi="Verdana"/>
              </w:rPr>
              <w:t>Issues raised in council late 2019 early 2020 put on hold pending replacement/upgrade</w:t>
            </w:r>
          </w:p>
        </w:tc>
        <w:tc>
          <w:tcPr>
            <w:tcW w:w="1842" w:type="dxa"/>
          </w:tcPr>
          <w:p w14:paraId="49152ADD" w14:textId="22B66F53" w:rsidR="006977F3" w:rsidRDefault="006977F3" w:rsidP="001C57A2">
            <w:pPr>
              <w:rPr>
                <w:rFonts w:ascii="Verdana" w:hAnsi="Verdana"/>
              </w:rPr>
            </w:pPr>
          </w:p>
        </w:tc>
        <w:tc>
          <w:tcPr>
            <w:tcW w:w="1701" w:type="dxa"/>
          </w:tcPr>
          <w:p w14:paraId="4C1A3807" w14:textId="4BD984F0" w:rsidR="006977F3" w:rsidRDefault="006977F3" w:rsidP="001C57A2">
            <w:pPr>
              <w:rPr>
                <w:rFonts w:ascii="Verdana" w:hAnsi="Verdana"/>
              </w:rPr>
            </w:pPr>
          </w:p>
        </w:tc>
        <w:tc>
          <w:tcPr>
            <w:tcW w:w="1701" w:type="dxa"/>
          </w:tcPr>
          <w:p w14:paraId="24E432EC" w14:textId="72CDD775" w:rsidR="006977F3" w:rsidRDefault="006977F3" w:rsidP="001C57A2">
            <w:pPr>
              <w:rPr>
                <w:rFonts w:ascii="Verdana" w:hAnsi="Verdana"/>
              </w:rPr>
            </w:pPr>
          </w:p>
        </w:tc>
      </w:tr>
      <w:tr w:rsidR="006977F3" w:rsidRPr="006406B4" w14:paraId="09ED79DD" w14:textId="77777777" w:rsidTr="008E47ED">
        <w:trPr>
          <w:gridAfter w:val="1"/>
          <w:wAfter w:w="15" w:type="dxa"/>
        </w:trPr>
        <w:tc>
          <w:tcPr>
            <w:tcW w:w="3510" w:type="dxa"/>
          </w:tcPr>
          <w:p w14:paraId="273A30EA" w14:textId="7EBD2B78" w:rsidR="006977F3" w:rsidRDefault="006977F3" w:rsidP="001C57A2">
            <w:pPr>
              <w:rPr>
                <w:rFonts w:ascii="Verdana" w:hAnsi="Verdana"/>
              </w:rPr>
            </w:pPr>
            <w:r>
              <w:rPr>
                <w:rFonts w:ascii="Verdana" w:hAnsi="Verdana"/>
              </w:rPr>
              <w:t>Sanitisers</w:t>
            </w:r>
          </w:p>
        </w:tc>
        <w:tc>
          <w:tcPr>
            <w:tcW w:w="5699" w:type="dxa"/>
          </w:tcPr>
          <w:p w14:paraId="7E733887" w14:textId="4F86EF56" w:rsidR="006977F3" w:rsidRDefault="006977F3" w:rsidP="001C57A2">
            <w:pPr>
              <w:rPr>
                <w:rFonts w:ascii="Verdana" w:hAnsi="Verdana"/>
              </w:rPr>
            </w:pPr>
            <w:r>
              <w:rPr>
                <w:rFonts w:ascii="Verdana" w:hAnsi="Verdana"/>
              </w:rPr>
              <w:t>Installed</w:t>
            </w:r>
          </w:p>
        </w:tc>
        <w:tc>
          <w:tcPr>
            <w:tcW w:w="1842" w:type="dxa"/>
          </w:tcPr>
          <w:p w14:paraId="254C83BD" w14:textId="06988B37" w:rsidR="006977F3" w:rsidRDefault="006977F3" w:rsidP="001C57A2">
            <w:pPr>
              <w:rPr>
                <w:rFonts w:ascii="Verdana" w:hAnsi="Verdana"/>
              </w:rPr>
            </w:pPr>
            <w:r>
              <w:rPr>
                <w:rFonts w:ascii="Verdana" w:hAnsi="Verdana"/>
              </w:rPr>
              <w:t>CW</w:t>
            </w:r>
          </w:p>
        </w:tc>
        <w:tc>
          <w:tcPr>
            <w:tcW w:w="1701" w:type="dxa"/>
          </w:tcPr>
          <w:p w14:paraId="0366A455" w14:textId="25216FB5" w:rsidR="006977F3" w:rsidRDefault="006977F3" w:rsidP="001C57A2">
            <w:pPr>
              <w:rPr>
                <w:rFonts w:ascii="Verdana" w:hAnsi="Verdana"/>
              </w:rPr>
            </w:pPr>
            <w:r>
              <w:rPr>
                <w:rFonts w:ascii="Verdana" w:hAnsi="Verdana"/>
              </w:rPr>
              <w:t>30 Jul 20</w:t>
            </w:r>
          </w:p>
        </w:tc>
        <w:tc>
          <w:tcPr>
            <w:tcW w:w="1701" w:type="dxa"/>
          </w:tcPr>
          <w:p w14:paraId="13BB0CF9" w14:textId="0EC74B79" w:rsidR="006977F3" w:rsidRDefault="006977F3" w:rsidP="001C57A2">
            <w:pPr>
              <w:rPr>
                <w:rFonts w:ascii="Verdana" w:hAnsi="Verdana"/>
              </w:rPr>
            </w:pPr>
            <w:r>
              <w:rPr>
                <w:rFonts w:ascii="Verdana" w:hAnsi="Verdana"/>
              </w:rPr>
              <w:t>30 Jul 20</w:t>
            </w:r>
          </w:p>
        </w:tc>
      </w:tr>
      <w:tr w:rsidR="006977F3" w:rsidRPr="006406B4" w14:paraId="333E7FA1" w14:textId="77777777" w:rsidTr="008E47ED">
        <w:trPr>
          <w:gridAfter w:val="1"/>
          <w:wAfter w:w="15" w:type="dxa"/>
        </w:trPr>
        <w:tc>
          <w:tcPr>
            <w:tcW w:w="3510" w:type="dxa"/>
          </w:tcPr>
          <w:p w14:paraId="757F7B03" w14:textId="3B23B3DC" w:rsidR="006977F3" w:rsidRDefault="006977F3" w:rsidP="001C57A2">
            <w:pPr>
              <w:rPr>
                <w:rFonts w:ascii="Verdana" w:hAnsi="Verdana"/>
              </w:rPr>
            </w:pPr>
            <w:r>
              <w:rPr>
                <w:rFonts w:ascii="Verdana" w:hAnsi="Verdana"/>
              </w:rPr>
              <w:t>Signage</w:t>
            </w:r>
          </w:p>
        </w:tc>
        <w:tc>
          <w:tcPr>
            <w:tcW w:w="5699" w:type="dxa"/>
          </w:tcPr>
          <w:p w14:paraId="369F0825" w14:textId="21169312" w:rsidR="006977F3" w:rsidRDefault="006977F3" w:rsidP="001C57A2">
            <w:pPr>
              <w:rPr>
                <w:rFonts w:ascii="Verdana" w:hAnsi="Verdana"/>
              </w:rPr>
            </w:pPr>
            <w:r>
              <w:rPr>
                <w:rFonts w:ascii="Verdana" w:hAnsi="Verdana"/>
              </w:rPr>
              <w:t xml:space="preserve">Produce signs as at Annex C and check as per Annex </w:t>
            </w:r>
            <w:r w:rsidR="008E47ED">
              <w:rPr>
                <w:rFonts w:ascii="Verdana" w:hAnsi="Verdana"/>
              </w:rPr>
              <w:t>D</w:t>
            </w:r>
            <w:r>
              <w:rPr>
                <w:rFonts w:ascii="Verdana" w:hAnsi="Verdana"/>
              </w:rPr>
              <w:t>.</w:t>
            </w:r>
          </w:p>
        </w:tc>
        <w:tc>
          <w:tcPr>
            <w:tcW w:w="1842" w:type="dxa"/>
          </w:tcPr>
          <w:p w14:paraId="0E083635" w14:textId="4045C0C6" w:rsidR="006977F3" w:rsidRDefault="006977F3" w:rsidP="001C57A2">
            <w:pPr>
              <w:rPr>
                <w:rFonts w:ascii="Verdana" w:hAnsi="Verdana"/>
              </w:rPr>
            </w:pPr>
            <w:r>
              <w:rPr>
                <w:rFonts w:ascii="Verdana" w:hAnsi="Verdana"/>
              </w:rPr>
              <w:t>SC</w:t>
            </w:r>
          </w:p>
        </w:tc>
        <w:tc>
          <w:tcPr>
            <w:tcW w:w="1701" w:type="dxa"/>
          </w:tcPr>
          <w:p w14:paraId="6C143CA8" w14:textId="4F013C07" w:rsidR="006977F3" w:rsidRDefault="006977F3" w:rsidP="001C57A2">
            <w:pPr>
              <w:rPr>
                <w:rFonts w:ascii="Verdana" w:hAnsi="Verdana"/>
              </w:rPr>
            </w:pPr>
          </w:p>
        </w:tc>
        <w:tc>
          <w:tcPr>
            <w:tcW w:w="1701" w:type="dxa"/>
          </w:tcPr>
          <w:p w14:paraId="5F67FC14" w14:textId="7D68B90C" w:rsidR="006977F3" w:rsidRPr="006406B4" w:rsidRDefault="006977F3" w:rsidP="001C57A2">
            <w:pPr>
              <w:rPr>
                <w:rFonts w:ascii="Verdana" w:hAnsi="Verdana"/>
              </w:rPr>
            </w:pPr>
          </w:p>
        </w:tc>
      </w:tr>
      <w:tr w:rsidR="006977F3" w:rsidRPr="006406B4" w14:paraId="2015DED7" w14:textId="77777777" w:rsidTr="008E47ED">
        <w:trPr>
          <w:gridAfter w:val="1"/>
          <w:wAfter w:w="15" w:type="dxa"/>
        </w:trPr>
        <w:tc>
          <w:tcPr>
            <w:tcW w:w="3510" w:type="dxa"/>
          </w:tcPr>
          <w:p w14:paraId="7FB320B2" w14:textId="7053C629" w:rsidR="006977F3" w:rsidRDefault="006977F3" w:rsidP="001C57A2">
            <w:pPr>
              <w:rPr>
                <w:rFonts w:ascii="Verdana" w:hAnsi="Verdana"/>
              </w:rPr>
            </w:pPr>
            <w:r>
              <w:rPr>
                <w:rFonts w:ascii="Verdana" w:hAnsi="Verdana"/>
              </w:rPr>
              <w:t>Cleaning</w:t>
            </w:r>
          </w:p>
        </w:tc>
        <w:tc>
          <w:tcPr>
            <w:tcW w:w="5699" w:type="dxa"/>
          </w:tcPr>
          <w:p w14:paraId="15FA4B5F" w14:textId="0C04A897" w:rsidR="006977F3" w:rsidRDefault="006977F3" w:rsidP="001C57A2">
            <w:pPr>
              <w:rPr>
                <w:rFonts w:ascii="Verdana" w:hAnsi="Verdana"/>
              </w:rPr>
            </w:pPr>
            <w:r>
              <w:rPr>
                <w:rFonts w:ascii="Verdana" w:hAnsi="Verdana"/>
              </w:rPr>
              <w:t>Regular hose down of play equipment, entry points, ancillary items</w:t>
            </w:r>
          </w:p>
        </w:tc>
        <w:tc>
          <w:tcPr>
            <w:tcW w:w="1842" w:type="dxa"/>
          </w:tcPr>
          <w:p w14:paraId="3E2A34FB" w14:textId="6E4A8CB6" w:rsidR="006977F3" w:rsidRDefault="006977F3" w:rsidP="001C57A2">
            <w:pPr>
              <w:rPr>
                <w:rFonts w:ascii="Verdana" w:hAnsi="Verdana"/>
              </w:rPr>
            </w:pPr>
            <w:r>
              <w:rPr>
                <w:rFonts w:ascii="Verdana" w:hAnsi="Verdana"/>
              </w:rPr>
              <w:t>Contract</w:t>
            </w:r>
          </w:p>
        </w:tc>
        <w:tc>
          <w:tcPr>
            <w:tcW w:w="1701" w:type="dxa"/>
          </w:tcPr>
          <w:p w14:paraId="743F673C" w14:textId="3D050EEA" w:rsidR="006977F3" w:rsidRDefault="006977F3" w:rsidP="001C57A2">
            <w:pPr>
              <w:rPr>
                <w:rFonts w:ascii="Verdana" w:hAnsi="Verdana"/>
              </w:rPr>
            </w:pPr>
            <w:r>
              <w:rPr>
                <w:rFonts w:ascii="Verdana" w:hAnsi="Verdana"/>
              </w:rPr>
              <w:t>TBD</w:t>
            </w:r>
          </w:p>
        </w:tc>
        <w:tc>
          <w:tcPr>
            <w:tcW w:w="1701" w:type="dxa"/>
          </w:tcPr>
          <w:p w14:paraId="3F6851C6" w14:textId="77777777" w:rsidR="006977F3" w:rsidRPr="006406B4" w:rsidRDefault="006977F3" w:rsidP="001C57A2">
            <w:pPr>
              <w:rPr>
                <w:rFonts w:ascii="Verdana" w:hAnsi="Verdana"/>
              </w:rPr>
            </w:pPr>
          </w:p>
        </w:tc>
      </w:tr>
      <w:tr w:rsidR="006977F3" w:rsidRPr="006406B4" w14:paraId="1A7220E9" w14:textId="77777777" w:rsidTr="008E47ED">
        <w:trPr>
          <w:gridAfter w:val="1"/>
          <w:wAfter w:w="15" w:type="dxa"/>
        </w:trPr>
        <w:tc>
          <w:tcPr>
            <w:tcW w:w="3510" w:type="dxa"/>
          </w:tcPr>
          <w:p w14:paraId="0212A3A5" w14:textId="2D23E794" w:rsidR="006977F3" w:rsidRDefault="006977F3" w:rsidP="001C57A2">
            <w:pPr>
              <w:rPr>
                <w:rFonts w:ascii="Verdana" w:hAnsi="Verdana"/>
              </w:rPr>
            </w:pPr>
            <w:r>
              <w:rPr>
                <w:rFonts w:ascii="Verdana" w:hAnsi="Verdana"/>
              </w:rPr>
              <w:t>Picnic tables</w:t>
            </w:r>
          </w:p>
        </w:tc>
        <w:tc>
          <w:tcPr>
            <w:tcW w:w="5699" w:type="dxa"/>
          </w:tcPr>
          <w:p w14:paraId="201C93A3" w14:textId="70DA6D12" w:rsidR="006977F3" w:rsidRDefault="006977F3" w:rsidP="001C57A2">
            <w:pPr>
              <w:rPr>
                <w:rFonts w:ascii="Verdana" w:hAnsi="Verdana"/>
              </w:rPr>
            </w:pPr>
            <w:r>
              <w:rPr>
                <w:rFonts w:ascii="Verdana" w:hAnsi="Verdana"/>
              </w:rPr>
              <w:t>Restrict picnic table usage with tape or remove</w:t>
            </w:r>
          </w:p>
        </w:tc>
        <w:tc>
          <w:tcPr>
            <w:tcW w:w="1842" w:type="dxa"/>
          </w:tcPr>
          <w:p w14:paraId="03588B85" w14:textId="06974228" w:rsidR="006977F3" w:rsidRDefault="006977F3" w:rsidP="001C57A2">
            <w:pPr>
              <w:rPr>
                <w:rFonts w:ascii="Verdana" w:hAnsi="Verdana"/>
              </w:rPr>
            </w:pPr>
          </w:p>
        </w:tc>
        <w:tc>
          <w:tcPr>
            <w:tcW w:w="1701" w:type="dxa"/>
          </w:tcPr>
          <w:p w14:paraId="76ED1361" w14:textId="73D19A52" w:rsidR="006977F3" w:rsidRDefault="006977F3" w:rsidP="001C57A2">
            <w:pPr>
              <w:rPr>
                <w:rFonts w:ascii="Verdana" w:hAnsi="Verdana"/>
              </w:rPr>
            </w:pPr>
          </w:p>
        </w:tc>
        <w:tc>
          <w:tcPr>
            <w:tcW w:w="1701" w:type="dxa"/>
          </w:tcPr>
          <w:p w14:paraId="000D5492" w14:textId="77777777" w:rsidR="006977F3" w:rsidRPr="006406B4" w:rsidRDefault="006977F3" w:rsidP="001C57A2">
            <w:pPr>
              <w:rPr>
                <w:rFonts w:ascii="Verdana" w:hAnsi="Verdana"/>
              </w:rPr>
            </w:pPr>
          </w:p>
        </w:tc>
      </w:tr>
      <w:tr w:rsidR="006977F3" w:rsidRPr="006406B4" w14:paraId="312B945B" w14:textId="77777777" w:rsidTr="008E47ED">
        <w:trPr>
          <w:gridAfter w:val="1"/>
          <w:wAfter w:w="15" w:type="dxa"/>
        </w:trPr>
        <w:tc>
          <w:tcPr>
            <w:tcW w:w="3510" w:type="dxa"/>
          </w:tcPr>
          <w:p w14:paraId="027FE512" w14:textId="77777777" w:rsidR="006977F3" w:rsidRDefault="006977F3" w:rsidP="001C57A2">
            <w:pPr>
              <w:rPr>
                <w:rFonts w:ascii="Verdana" w:hAnsi="Verdana"/>
              </w:rPr>
            </w:pPr>
            <w:r>
              <w:rPr>
                <w:rFonts w:ascii="Verdana" w:hAnsi="Verdana"/>
              </w:rPr>
              <w:t>Monitoring</w:t>
            </w:r>
          </w:p>
          <w:p w14:paraId="524523C0" w14:textId="73B7B84B" w:rsidR="006977F3" w:rsidRDefault="006977F3" w:rsidP="001C57A2">
            <w:pPr>
              <w:rPr>
                <w:rFonts w:ascii="Verdana" w:hAnsi="Verdana"/>
              </w:rPr>
            </w:pPr>
          </w:p>
        </w:tc>
        <w:tc>
          <w:tcPr>
            <w:tcW w:w="5699" w:type="dxa"/>
          </w:tcPr>
          <w:p w14:paraId="41795816" w14:textId="2F1CA848" w:rsidR="006977F3" w:rsidRDefault="006977F3" w:rsidP="001C57A2">
            <w:pPr>
              <w:rPr>
                <w:rFonts w:ascii="Verdana" w:hAnsi="Verdana"/>
              </w:rPr>
            </w:pPr>
            <w:r>
              <w:rPr>
                <w:rFonts w:ascii="Verdana" w:hAnsi="Verdana"/>
              </w:rPr>
              <w:t>Regular site monitoring visits to assess user compliance.  Check list Annex D.</w:t>
            </w:r>
          </w:p>
        </w:tc>
        <w:tc>
          <w:tcPr>
            <w:tcW w:w="1842" w:type="dxa"/>
          </w:tcPr>
          <w:p w14:paraId="67352DF0" w14:textId="773C7B01" w:rsidR="006977F3" w:rsidRDefault="006977F3" w:rsidP="001C57A2">
            <w:pPr>
              <w:rPr>
                <w:rFonts w:ascii="Verdana" w:hAnsi="Verdana"/>
              </w:rPr>
            </w:pPr>
            <w:r>
              <w:rPr>
                <w:rFonts w:ascii="Verdana" w:hAnsi="Verdana"/>
              </w:rPr>
              <w:t>Councillors</w:t>
            </w:r>
          </w:p>
        </w:tc>
        <w:tc>
          <w:tcPr>
            <w:tcW w:w="1701" w:type="dxa"/>
          </w:tcPr>
          <w:p w14:paraId="7E304A3E" w14:textId="6647BCB0" w:rsidR="006977F3" w:rsidRDefault="006977F3" w:rsidP="001C57A2">
            <w:pPr>
              <w:rPr>
                <w:rFonts w:ascii="Verdana" w:hAnsi="Verdana"/>
              </w:rPr>
            </w:pPr>
            <w:r>
              <w:rPr>
                <w:rFonts w:ascii="Verdana" w:hAnsi="Verdana"/>
              </w:rPr>
              <w:t>Weekly</w:t>
            </w:r>
          </w:p>
        </w:tc>
        <w:tc>
          <w:tcPr>
            <w:tcW w:w="1701" w:type="dxa"/>
          </w:tcPr>
          <w:p w14:paraId="1D9D289B" w14:textId="77777777" w:rsidR="006977F3" w:rsidRPr="006406B4" w:rsidRDefault="006977F3" w:rsidP="001C57A2">
            <w:pPr>
              <w:rPr>
                <w:rFonts w:ascii="Verdana" w:hAnsi="Verdana"/>
              </w:rPr>
            </w:pPr>
          </w:p>
        </w:tc>
      </w:tr>
      <w:tr w:rsidR="006977F3" w:rsidRPr="006406B4" w14:paraId="73C691BF" w14:textId="77777777" w:rsidTr="008E47ED">
        <w:trPr>
          <w:gridAfter w:val="1"/>
          <w:wAfter w:w="15" w:type="dxa"/>
        </w:trPr>
        <w:tc>
          <w:tcPr>
            <w:tcW w:w="3510" w:type="dxa"/>
          </w:tcPr>
          <w:p w14:paraId="465504C0" w14:textId="691E985B" w:rsidR="006977F3" w:rsidRPr="006406B4" w:rsidRDefault="006977F3" w:rsidP="001C57A2">
            <w:pPr>
              <w:rPr>
                <w:rFonts w:ascii="Verdana" w:hAnsi="Verdana"/>
              </w:rPr>
            </w:pPr>
            <w:r w:rsidRPr="006406B4">
              <w:rPr>
                <w:rFonts w:ascii="Verdana" w:hAnsi="Verdana"/>
              </w:rPr>
              <w:t xml:space="preserve">Public </w:t>
            </w:r>
            <w:r>
              <w:rPr>
                <w:rFonts w:ascii="Verdana" w:hAnsi="Verdana"/>
              </w:rPr>
              <w:t>H</w:t>
            </w:r>
            <w:r w:rsidRPr="006406B4">
              <w:rPr>
                <w:rFonts w:ascii="Verdana" w:hAnsi="Verdana"/>
              </w:rPr>
              <w:t>ygiene</w:t>
            </w:r>
          </w:p>
        </w:tc>
        <w:tc>
          <w:tcPr>
            <w:tcW w:w="5699" w:type="dxa"/>
          </w:tcPr>
          <w:p w14:paraId="6E3F1600" w14:textId="77777777" w:rsidR="006977F3" w:rsidRDefault="006977F3" w:rsidP="008B7C5B">
            <w:pPr>
              <w:contextualSpacing/>
              <w:rPr>
                <w:rFonts w:ascii="Verdana" w:hAnsi="Verdana"/>
              </w:rPr>
            </w:pPr>
            <w:r>
              <w:rPr>
                <w:rFonts w:ascii="Verdana" w:hAnsi="Verdana"/>
              </w:rPr>
              <w:t>Check sanitisers</w:t>
            </w:r>
          </w:p>
          <w:p w14:paraId="7162044A" w14:textId="6EAEF368" w:rsidR="006977F3" w:rsidRPr="006406B4" w:rsidRDefault="006977F3" w:rsidP="001C57A2">
            <w:pPr>
              <w:rPr>
                <w:rFonts w:ascii="Verdana" w:hAnsi="Verdana"/>
              </w:rPr>
            </w:pPr>
            <w:r>
              <w:rPr>
                <w:rFonts w:ascii="Verdana" w:hAnsi="Verdana"/>
              </w:rPr>
              <w:t>Check list Annex D</w:t>
            </w:r>
          </w:p>
        </w:tc>
        <w:tc>
          <w:tcPr>
            <w:tcW w:w="1842" w:type="dxa"/>
          </w:tcPr>
          <w:p w14:paraId="584B810B" w14:textId="0CFCEEFD" w:rsidR="006977F3" w:rsidRPr="006406B4" w:rsidRDefault="006977F3" w:rsidP="001C57A2">
            <w:pPr>
              <w:rPr>
                <w:rFonts w:ascii="Verdana" w:hAnsi="Verdana"/>
              </w:rPr>
            </w:pPr>
            <w:r>
              <w:rPr>
                <w:rFonts w:ascii="Verdana" w:hAnsi="Verdana"/>
              </w:rPr>
              <w:t>Councillors</w:t>
            </w:r>
          </w:p>
        </w:tc>
        <w:tc>
          <w:tcPr>
            <w:tcW w:w="1701" w:type="dxa"/>
          </w:tcPr>
          <w:p w14:paraId="63A26E11" w14:textId="004A6C71" w:rsidR="006977F3" w:rsidRPr="006406B4" w:rsidRDefault="006977F3" w:rsidP="001C57A2">
            <w:pPr>
              <w:rPr>
                <w:rFonts w:ascii="Verdana" w:hAnsi="Verdana"/>
              </w:rPr>
            </w:pPr>
            <w:r>
              <w:rPr>
                <w:rFonts w:ascii="Verdana" w:hAnsi="Verdana"/>
              </w:rPr>
              <w:t>Weekly</w:t>
            </w:r>
          </w:p>
        </w:tc>
        <w:tc>
          <w:tcPr>
            <w:tcW w:w="1701" w:type="dxa"/>
          </w:tcPr>
          <w:p w14:paraId="696571AB" w14:textId="77777777" w:rsidR="006977F3" w:rsidRPr="006406B4" w:rsidRDefault="006977F3" w:rsidP="001C57A2">
            <w:pPr>
              <w:rPr>
                <w:rFonts w:ascii="Verdana" w:hAnsi="Verdana"/>
              </w:rPr>
            </w:pPr>
          </w:p>
        </w:tc>
      </w:tr>
    </w:tbl>
    <w:p w14:paraId="7EE0E577" w14:textId="7F8343AB" w:rsidR="009B7530" w:rsidRDefault="009B7530" w:rsidP="00724D2B"/>
    <w:p w14:paraId="69C80449" w14:textId="39594674" w:rsidR="00806D64" w:rsidRDefault="00806D64" w:rsidP="00724D2B"/>
    <w:p w14:paraId="30F09321" w14:textId="18491B4D" w:rsidR="00806D64" w:rsidRDefault="00806D64" w:rsidP="00724D2B"/>
    <w:p w14:paraId="47A9294C" w14:textId="3FA217A9" w:rsidR="00806D64" w:rsidRDefault="00806D64" w:rsidP="00724D2B"/>
    <w:p w14:paraId="3B66AAF1" w14:textId="77777777" w:rsidR="00806D64" w:rsidRDefault="00806D64" w:rsidP="00724D2B">
      <w:pPr>
        <w:sectPr w:rsidR="00806D64" w:rsidSect="00806D64">
          <w:footerReference w:type="default" r:id="rId24"/>
          <w:pgSz w:w="16838" w:h="11906" w:orient="landscape"/>
          <w:pgMar w:top="1440" w:right="1440" w:bottom="1440" w:left="1440" w:header="708" w:footer="708" w:gutter="0"/>
          <w:pgNumType w:start="1"/>
          <w:cols w:space="708"/>
          <w:docGrid w:linePitch="360"/>
        </w:sectPr>
      </w:pPr>
    </w:p>
    <w:p w14:paraId="4895300F" w14:textId="77777777" w:rsidR="00D22545" w:rsidRDefault="00D22545" w:rsidP="00D22545">
      <w:pPr>
        <w:jc w:val="center"/>
        <w:rPr>
          <w:b/>
          <w:bCs/>
        </w:rPr>
      </w:pPr>
      <w:r w:rsidRPr="00D22545">
        <w:rPr>
          <w:b/>
          <w:bCs/>
          <w:noProof/>
        </w:rPr>
        <w:lastRenderedPageBreak/>
        <mc:AlternateContent>
          <mc:Choice Requires="wps">
            <w:drawing>
              <wp:anchor distT="0" distB="0" distL="114300" distR="114300" simplePos="0" relativeHeight="251670528" behindDoc="0" locked="0" layoutInCell="1" allowOverlap="1" wp14:anchorId="33B8FF50" wp14:editId="2220498A">
                <wp:simplePos x="0" y="0"/>
                <wp:positionH relativeFrom="column">
                  <wp:posOffset>3968885</wp:posOffset>
                </wp:positionH>
                <wp:positionV relativeFrom="paragraph">
                  <wp:posOffset>-583660</wp:posOffset>
                </wp:positionV>
                <wp:extent cx="2266545" cy="836578"/>
                <wp:effectExtent l="0" t="0" r="0" b="1905"/>
                <wp:wrapNone/>
                <wp:docPr id="47" name="Text Box 47"/>
                <wp:cNvGraphicFramePr/>
                <a:graphic xmlns:a="http://schemas.openxmlformats.org/drawingml/2006/main">
                  <a:graphicData uri="http://schemas.microsoft.com/office/word/2010/wordprocessingShape">
                    <wps:wsp>
                      <wps:cNvSpPr txBox="1"/>
                      <wps:spPr>
                        <a:xfrm>
                          <a:off x="0" y="0"/>
                          <a:ext cx="2266545" cy="836578"/>
                        </a:xfrm>
                        <a:prstGeom prst="rect">
                          <a:avLst/>
                        </a:prstGeom>
                        <a:solidFill>
                          <a:schemeClr val="lt1"/>
                        </a:solidFill>
                        <a:ln w="6350">
                          <a:noFill/>
                        </a:ln>
                      </wps:spPr>
                      <wps:txbx>
                        <w:txbxContent>
                          <w:p w14:paraId="4E16F579" w14:textId="43E794BC" w:rsidR="0053313A" w:rsidRPr="00D22545" w:rsidRDefault="0053313A" w:rsidP="00D22545">
                            <w:pPr>
                              <w:rPr>
                                <w:b/>
                                <w:bCs/>
                                <w:u w:val="single"/>
                              </w:rPr>
                            </w:pPr>
                            <w:r w:rsidRPr="00D22545">
                              <w:rPr>
                                <w:b/>
                                <w:bCs/>
                                <w:u w:val="single"/>
                              </w:rPr>
                              <w:t xml:space="preserve">ANNEX </w:t>
                            </w:r>
                            <w:r>
                              <w:rPr>
                                <w:b/>
                                <w:bCs/>
                                <w:u w:val="single"/>
                              </w:rPr>
                              <w:t>C</w:t>
                            </w:r>
                            <w:r w:rsidRPr="00D22545">
                              <w:rPr>
                                <w:b/>
                                <w:bCs/>
                                <w:u w:val="single"/>
                              </w:rPr>
                              <w:t xml:space="preserve"> TO</w:t>
                            </w:r>
                          </w:p>
                          <w:p w14:paraId="61D41359" w14:textId="77777777" w:rsidR="0053313A" w:rsidRPr="00D22545" w:rsidRDefault="0053313A" w:rsidP="00D22545">
                            <w:pPr>
                              <w:rPr>
                                <w:b/>
                                <w:bCs/>
                                <w:u w:val="single"/>
                              </w:rPr>
                            </w:pPr>
                            <w:r w:rsidRPr="00D22545">
                              <w:rPr>
                                <w:b/>
                                <w:bCs/>
                                <w:u w:val="single"/>
                              </w:rPr>
                              <w:t>BURBAGE EMERGENCY PLAN RISK ANALYSIS</w:t>
                            </w:r>
                          </w:p>
                          <w:p w14:paraId="1FF728DB" w14:textId="66029B51" w:rsidR="0053313A" w:rsidRPr="00D22545" w:rsidRDefault="0053313A" w:rsidP="00D22545">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B8FF50" id="Text Box 47" o:spid="_x0000_s1032" type="#_x0000_t202" style="position:absolute;left:0;text-align:left;margin-left:312.5pt;margin-top:-45.95pt;width:178.45pt;height:65.8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" fillcolor="white [3201]" stroked="f" strokeweight=".5pt">
                <v:textbox>
                  <w:txbxContent>
                    <w:p w14:paraId="4E16F579" w14:textId="43E794BC" w:rsidR="0053313A" w:rsidRPr="00D22545" w:rsidRDefault="0053313A" w:rsidP="00D22545">
                      <w:pPr>
                        <w:rPr>
                          <w:b/>
                          <w:bCs/>
                          <w:u w:val="single"/>
                        </w:rPr>
                      </w:pPr>
                      <w:r w:rsidRPr="00D22545">
                        <w:rPr>
                          <w:b/>
                          <w:bCs/>
                          <w:u w:val="single"/>
                        </w:rPr>
                        <w:t xml:space="preserve">ANNEX </w:t>
                      </w:r>
                      <w:r>
                        <w:rPr>
                          <w:b/>
                          <w:bCs/>
                          <w:u w:val="single"/>
                        </w:rPr>
                        <w:t>C</w:t>
                      </w:r>
                      <w:r w:rsidRPr="00D22545">
                        <w:rPr>
                          <w:b/>
                          <w:bCs/>
                          <w:u w:val="single"/>
                        </w:rPr>
                        <w:t xml:space="preserve"> TO</w:t>
                      </w:r>
                    </w:p>
                    <w:p w14:paraId="61D41359" w14:textId="77777777" w:rsidR="0053313A" w:rsidRPr="00D22545" w:rsidRDefault="0053313A" w:rsidP="00D22545">
                      <w:pPr>
                        <w:rPr>
                          <w:b/>
                          <w:bCs/>
                          <w:u w:val="single"/>
                        </w:rPr>
                      </w:pPr>
                      <w:r w:rsidRPr="00D22545">
                        <w:rPr>
                          <w:b/>
                          <w:bCs/>
                          <w:u w:val="single"/>
                        </w:rPr>
                        <w:t>BURBAGE EMERGENCY PLAN RISK ANALYSIS</w:t>
                      </w:r>
                    </w:p>
                    <w:p w14:paraId="1FF728DB" w14:textId="66029B51" w:rsidR="0053313A" w:rsidRPr="00D22545" w:rsidRDefault="0053313A" w:rsidP="00D22545">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v:textbox>
              </v:shape>
            </w:pict>
          </mc:Fallback>
        </mc:AlternateContent>
      </w:r>
      <w:r w:rsidRPr="00D22545">
        <w:rPr>
          <w:b/>
          <w:bCs/>
        </w:rPr>
        <w:t>SIGNAGE</w:t>
      </w:r>
    </w:p>
    <w:p w14:paraId="2D1DA2A6" w14:textId="623340FA" w:rsidR="00806D64" w:rsidRDefault="00D22545" w:rsidP="00D22545">
      <w:pPr>
        <w:jc w:val="center"/>
        <w:rPr>
          <w:b/>
          <w:bCs/>
        </w:rPr>
      </w:pPr>
      <w:r w:rsidRPr="00D22545">
        <w:rPr>
          <w:b/>
          <w:bCs/>
        </w:rPr>
        <w:t xml:space="preserve"> </w:t>
      </w:r>
      <w:r>
        <w:rPr>
          <w:b/>
          <w:bCs/>
          <w:noProof/>
        </w:rPr>
        <w:drawing>
          <wp:inline distT="0" distB="0" distL="0" distR="0" wp14:anchorId="34B01AC5" wp14:editId="001855B3">
            <wp:extent cx="5731510" cy="810704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5">
                      <a:extLst>
                        <a:ext uri="{28A0092B-C50C-407E-A947-70E740481C1C}">
                          <a14:useLocalDpi xmlns:a14="http://schemas.microsoft.com/office/drawing/2010/main" val="0"/>
                        </a:ext>
                      </a:extLst>
                    </a:blip>
                    <a:stretch>
                      <a:fillRect/>
                    </a:stretch>
                  </pic:blipFill>
                  <pic:spPr>
                    <a:xfrm>
                      <a:off x="0" y="0"/>
                      <a:ext cx="5731510" cy="8107045"/>
                    </a:xfrm>
                    <a:prstGeom prst="rect">
                      <a:avLst/>
                    </a:prstGeom>
                  </pic:spPr>
                </pic:pic>
              </a:graphicData>
            </a:graphic>
          </wp:inline>
        </w:drawing>
      </w:r>
    </w:p>
    <w:p w14:paraId="68BB6B51" w14:textId="3AB09DC1" w:rsidR="00E05FBF" w:rsidRPr="007A4B66" w:rsidRDefault="006D5A03" w:rsidP="007A4B66">
      <w:pPr>
        <w:pStyle w:val="ListParagraph"/>
        <w:spacing w:after="160" w:line="259" w:lineRule="auto"/>
        <w:ind w:left="0"/>
        <w:jc w:val="center"/>
        <w:rPr>
          <w:sz w:val="48"/>
          <w:szCs w:val="48"/>
        </w:rPr>
      </w:pPr>
      <w:r w:rsidRPr="007A4B66">
        <w:rPr>
          <w:sz w:val="48"/>
          <w:szCs w:val="48"/>
        </w:rPr>
        <w:lastRenderedPageBreak/>
        <w:t>FOR THE SAFETY OF YOUR CHILDREN AND TO COMPLY WITH THE LAW, PLEASE FOLLOW THESE RULES. IT IS YOUR RESPONSIBILITY.</w:t>
      </w:r>
    </w:p>
    <w:p w14:paraId="197130C3" w14:textId="315E11B6" w:rsidR="00E05FBF" w:rsidRDefault="00E05FBF" w:rsidP="00D22545">
      <w:pPr>
        <w:jc w:val="center"/>
        <w:rPr>
          <w:b/>
          <w:bCs/>
        </w:rPr>
      </w:pPr>
      <w:r>
        <w:rPr>
          <w:b/>
          <w:bCs/>
          <w:noProof/>
        </w:rPr>
        <w:drawing>
          <wp:inline distT="0" distB="0" distL="0" distR="0" wp14:anchorId="7B5C78D0" wp14:editId="64E8D578">
            <wp:extent cx="1869621" cy="1419527"/>
            <wp:effectExtent l="0" t="0" r="0" b="3175"/>
            <wp:docPr id="73" name="Picture 73" descr="A picture containing photo, monitor, sitting, televis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icture containing photo, monitor, sitting, televisi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74367" cy="1423131"/>
                    </a:xfrm>
                    <a:prstGeom prst="rect">
                      <a:avLst/>
                    </a:prstGeom>
                  </pic:spPr>
                </pic:pic>
              </a:graphicData>
            </a:graphic>
          </wp:inline>
        </w:drawing>
      </w:r>
    </w:p>
    <w:p w14:paraId="00DA2DDD" w14:textId="4D18D559" w:rsidR="00E05FBF" w:rsidRDefault="00E05FBF" w:rsidP="00D22545">
      <w:pPr>
        <w:jc w:val="center"/>
        <w:rPr>
          <w:b/>
          <w:bCs/>
        </w:rPr>
      </w:pPr>
      <w:r>
        <w:rPr>
          <w:b/>
          <w:bCs/>
        </w:rPr>
        <w:t>Burbage Parish Council</w:t>
      </w:r>
    </w:p>
    <w:p w14:paraId="2A26C91A" w14:textId="77777777" w:rsidR="00E05FBF" w:rsidRDefault="00E05FBF" w:rsidP="00D22545">
      <w:pPr>
        <w:jc w:val="center"/>
        <w:rPr>
          <w:b/>
          <w:bCs/>
        </w:rPr>
      </w:pPr>
    </w:p>
    <w:p w14:paraId="6FB72D47" w14:textId="496C6A16" w:rsidR="00E05FBF" w:rsidRPr="007A4B66" w:rsidRDefault="006D5A03" w:rsidP="00E05FBF">
      <w:pPr>
        <w:pStyle w:val="ListParagraph"/>
        <w:numPr>
          <w:ilvl w:val="0"/>
          <w:numId w:val="20"/>
        </w:numPr>
        <w:spacing w:after="160" w:line="259" w:lineRule="auto"/>
        <w:ind w:left="0" w:firstLine="0"/>
        <w:rPr>
          <w:sz w:val="32"/>
          <w:szCs w:val="32"/>
        </w:rPr>
      </w:pPr>
      <w:r w:rsidRPr="007A4B66">
        <w:rPr>
          <w:sz w:val="32"/>
          <w:szCs w:val="32"/>
        </w:rPr>
        <w:t>Children using this playground must be accompanied by an adult from the s</w:t>
      </w:r>
      <w:r w:rsidR="007A4B66" w:rsidRPr="007A4B66">
        <w:rPr>
          <w:sz w:val="32"/>
          <w:szCs w:val="32"/>
        </w:rPr>
        <w:t>a</w:t>
      </w:r>
      <w:r w:rsidRPr="007A4B66">
        <w:rPr>
          <w:sz w:val="32"/>
          <w:szCs w:val="32"/>
        </w:rPr>
        <w:t>me household or bubble.</w:t>
      </w:r>
      <w:r w:rsidR="00E05FBF" w:rsidRPr="007A4B66">
        <w:rPr>
          <w:sz w:val="32"/>
          <w:szCs w:val="32"/>
        </w:rPr>
        <w:t xml:space="preserve"> </w:t>
      </w:r>
    </w:p>
    <w:p w14:paraId="6150FB32" w14:textId="55AD8785" w:rsidR="00E05FBF" w:rsidRPr="007A4B66" w:rsidRDefault="00401E13" w:rsidP="00E05FBF">
      <w:pPr>
        <w:pStyle w:val="ListParagraph"/>
        <w:numPr>
          <w:ilvl w:val="0"/>
          <w:numId w:val="20"/>
        </w:numPr>
        <w:spacing w:after="160" w:line="259" w:lineRule="auto"/>
        <w:ind w:left="0" w:firstLine="0"/>
        <w:rPr>
          <w:sz w:val="32"/>
          <w:szCs w:val="32"/>
        </w:rPr>
      </w:pPr>
      <w:r w:rsidRPr="007A4B66">
        <w:rPr>
          <w:sz w:val="32"/>
          <w:szCs w:val="32"/>
        </w:rPr>
        <w:t xml:space="preserve">No food is to be </w:t>
      </w:r>
      <w:r w:rsidR="008E47ED">
        <w:rPr>
          <w:sz w:val="32"/>
          <w:szCs w:val="32"/>
        </w:rPr>
        <w:t>consumed</w:t>
      </w:r>
      <w:r w:rsidRPr="007A4B66">
        <w:rPr>
          <w:sz w:val="32"/>
          <w:szCs w:val="32"/>
        </w:rPr>
        <w:t xml:space="preserve"> in the playground</w:t>
      </w:r>
      <w:r w:rsidR="00E05FBF" w:rsidRPr="007A4B66">
        <w:rPr>
          <w:sz w:val="32"/>
          <w:szCs w:val="32"/>
        </w:rPr>
        <w:t>.</w:t>
      </w:r>
    </w:p>
    <w:p w14:paraId="04270A49" w14:textId="78650B45" w:rsidR="00401E13" w:rsidRPr="007A4B66" w:rsidRDefault="00401E13" w:rsidP="00E05FBF">
      <w:pPr>
        <w:pStyle w:val="ListParagraph"/>
        <w:numPr>
          <w:ilvl w:val="0"/>
          <w:numId w:val="20"/>
        </w:numPr>
        <w:spacing w:after="160" w:line="259" w:lineRule="auto"/>
        <w:ind w:left="0" w:firstLine="0"/>
        <w:rPr>
          <w:sz w:val="32"/>
          <w:szCs w:val="32"/>
        </w:rPr>
      </w:pPr>
      <w:r w:rsidRPr="007A4B66">
        <w:rPr>
          <w:sz w:val="32"/>
          <w:szCs w:val="32"/>
        </w:rPr>
        <w:t>Do not enter if you or any member of your party is supposed to be isolating, in quarantine, shielding</w:t>
      </w:r>
      <w:r w:rsidR="007A4B66" w:rsidRPr="007A4B66">
        <w:rPr>
          <w:sz w:val="32"/>
          <w:szCs w:val="32"/>
        </w:rPr>
        <w:t>,</w:t>
      </w:r>
      <w:r w:rsidRPr="007A4B66">
        <w:rPr>
          <w:sz w:val="32"/>
          <w:szCs w:val="32"/>
        </w:rPr>
        <w:t xml:space="preserve"> is fe</w:t>
      </w:r>
      <w:r w:rsidR="007A4B66" w:rsidRPr="007A4B66">
        <w:rPr>
          <w:sz w:val="32"/>
          <w:szCs w:val="32"/>
        </w:rPr>
        <w:t>e</w:t>
      </w:r>
      <w:r w:rsidRPr="007A4B66">
        <w:rPr>
          <w:sz w:val="32"/>
          <w:szCs w:val="32"/>
        </w:rPr>
        <w:t xml:space="preserve">ling unwell or showing signs of </w:t>
      </w:r>
      <w:proofErr w:type="spellStart"/>
      <w:r w:rsidRPr="007A4B66">
        <w:rPr>
          <w:sz w:val="32"/>
          <w:szCs w:val="32"/>
        </w:rPr>
        <w:t>Covid</w:t>
      </w:r>
      <w:proofErr w:type="spellEnd"/>
      <w:r w:rsidRPr="007A4B66">
        <w:rPr>
          <w:sz w:val="32"/>
          <w:szCs w:val="32"/>
        </w:rPr>
        <w:t xml:space="preserve"> 19 (</w:t>
      </w:r>
      <w:r w:rsidR="008E47ED" w:rsidRPr="00CB1A69">
        <w:rPr>
          <w:sz w:val="32"/>
          <w:szCs w:val="32"/>
        </w:rPr>
        <w:t xml:space="preserve">high temperature, a new continuous cough </w:t>
      </w:r>
      <w:r w:rsidR="008E47ED">
        <w:rPr>
          <w:sz w:val="32"/>
          <w:szCs w:val="32"/>
        </w:rPr>
        <w:t>or a loss/</w:t>
      </w:r>
      <w:r w:rsidR="008E47ED" w:rsidRPr="00CB1A69">
        <w:rPr>
          <w:sz w:val="32"/>
          <w:szCs w:val="32"/>
        </w:rPr>
        <w:t>change to your sense of smell or taste</w:t>
      </w:r>
      <w:proofErr w:type="gramStart"/>
      <w:r w:rsidRPr="007A4B66">
        <w:rPr>
          <w:sz w:val="32"/>
          <w:szCs w:val="32"/>
        </w:rPr>
        <w:t>) .</w:t>
      </w:r>
      <w:proofErr w:type="gramEnd"/>
    </w:p>
    <w:p w14:paraId="6FDD6695" w14:textId="285A8160" w:rsidR="00E05FBF" w:rsidRPr="007A4B66" w:rsidRDefault="00401E13" w:rsidP="00401E13">
      <w:pPr>
        <w:pStyle w:val="ListParagraph"/>
        <w:numPr>
          <w:ilvl w:val="0"/>
          <w:numId w:val="20"/>
        </w:numPr>
        <w:spacing w:after="160" w:line="259" w:lineRule="auto"/>
        <w:ind w:left="0" w:firstLine="0"/>
        <w:rPr>
          <w:sz w:val="32"/>
          <w:szCs w:val="32"/>
        </w:rPr>
      </w:pPr>
      <w:r w:rsidRPr="007A4B66">
        <w:rPr>
          <w:sz w:val="32"/>
          <w:szCs w:val="32"/>
        </w:rPr>
        <w:t xml:space="preserve"> Please use the sanitisers and/or </w:t>
      </w:r>
      <w:r w:rsidR="0097109E" w:rsidRPr="007A4B66">
        <w:rPr>
          <w:sz w:val="32"/>
          <w:szCs w:val="32"/>
        </w:rPr>
        <w:t>your own hand wipes.</w:t>
      </w:r>
    </w:p>
    <w:p w14:paraId="1BB549C2" w14:textId="44A935A1" w:rsidR="00E05FBF" w:rsidRPr="007A4B66" w:rsidRDefault="00E05FBF" w:rsidP="007A4B66">
      <w:pPr>
        <w:pStyle w:val="ListParagraph"/>
        <w:numPr>
          <w:ilvl w:val="0"/>
          <w:numId w:val="20"/>
        </w:numPr>
        <w:pBdr>
          <w:bottom w:val="dotted" w:sz="24" w:space="31" w:color="auto"/>
        </w:pBdr>
        <w:spacing w:after="160" w:line="259" w:lineRule="auto"/>
        <w:ind w:left="0" w:firstLine="0"/>
        <w:rPr>
          <w:sz w:val="32"/>
          <w:szCs w:val="32"/>
        </w:rPr>
      </w:pPr>
      <w:r w:rsidRPr="007A4B66">
        <w:rPr>
          <w:sz w:val="32"/>
          <w:szCs w:val="32"/>
        </w:rPr>
        <w:t xml:space="preserve">PLEASE GET ALL YOUR GROUP TO </w:t>
      </w:r>
      <w:r w:rsidR="008E47ED">
        <w:rPr>
          <w:sz w:val="32"/>
          <w:szCs w:val="32"/>
        </w:rPr>
        <w:t xml:space="preserve">THOROUGHLY </w:t>
      </w:r>
      <w:r w:rsidRPr="007A4B66">
        <w:rPr>
          <w:sz w:val="32"/>
          <w:szCs w:val="32"/>
        </w:rPr>
        <w:t xml:space="preserve">CLEAN THEIR HANDS BEFORE ENTERING THE PLAYGROUND AND WHEN YOU LEAVE. </w:t>
      </w:r>
    </w:p>
    <w:p w14:paraId="51D2447C" w14:textId="69853E53" w:rsidR="007A4B66" w:rsidRPr="007A4B66" w:rsidRDefault="007A4B66" w:rsidP="007A4B66">
      <w:pPr>
        <w:pStyle w:val="ListParagraph"/>
        <w:numPr>
          <w:ilvl w:val="0"/>
          <w:numId w:val="20"/>
        </w:numPr>
        <w:pBdr>
          <w:bottom w:val="dotted" w:sz="24" w:space="31" w:color="auto"/>
        </w:pBdr>
        <w:spacing w:after="160" w:line="259" w:lineRule="auto"/>
        <w:ind w:left="0" w:firstLine="0"/>
        <w:rPr>
          <w:sz w:val="32"/>
          <w:szCs w:val="32"/>
        </w:rPr>
      </w:pPr>
      <w:r w:rsidRPr="007A4B66">
        <w:rPr>
          <w:sz w:val="32"/>
          <w:szCs w:val="32"/>
        </w:rPr>
        <w:t>Please be considerate to other playground users</w:t>
      </w:r>
      <w:r w:rsidR="008E47ED">
        <w:rPr>
          <w:sz w:val="32"/>
          <w:szCs w:val="32"/>
        </w:rPr>
        <w:t xml:space="preserve"> – do not monopolise an item of play equipment.</w:t>
      </w:r>
    </w:p>
    <w:p w14:paraId="63721E1C" w14:textId="14A4EC82" w:rsidR="007A4B66" w:rsidRPr="008E47ED" w:rsidRDefault="008E47ED" w:rsidP="008E47ED">
      <w:pPr>
        <w:pStyle w:val="ListParagraph"/>
        <w:numPr>
          <w:ilvl w:val="0"/>
          <w:numId w:val="20"/>
        </w:numPr>
        <w:pBdr>
          <w:bottom w:val="dotted" w:sz="24" w:space="31" w:color="auto"/>
        </w:pBdr>
        <w:spacing w:after="160" w:line="259" w:lineRule="auto"/>
        <w:ind w:left="0" w:firstLine="0"/>
        <w:rPr>
          <w:sz w:val="32"/>
          <w:szCs w:val="32"/>
        </w:rPr>
      </w:pPr>
      <w:r>
        <w:rPr>
          <w:sz w:val="32"/>
          <w:szCs w:val="32"/>
        </w:rPr>
        <w:t>Please d</w:t>
      </w:r>
      <w:r w:rsidR="0097109E" w:rsidRPr="008E47ED">
        <w:rPr>
          <w:sz w:val="32"/>
          <w:szCs w:val="32"/>
        </w:rPr>
        <w:t>o not leave any property or rubbish after your visit.</w:t>
      </w:r>
    </w:p>
    <w:p w14:paraId="4CC31EFD" w14:textId="77777777" w:rsidR="007A4B66" w:rsidRPr="007A4B66" w:rsidRDefault="007A4B66" w:rsidP="00E05FBF">
      <w:pPr>
        <w:rPr>
          <w:b/>
          <w:bCs/>
          <w:sz w:val="32"/>
          <w:szCs w:val="32"/>
        </w:rPr>
      </w:pPr>
    </w:p>
    <w:p w14:paraId="48F28CEB" w14:textId="24250582" w:rsidR="00E05FBF" w:rsidRDefault="00E05FBF" w:rsidP="007A4B66">
      <w:pPr>
        <w:jc w:val="center"/>
        <w:rPr>
          <w:sz w:val="32"/>
          <w:szCs w:val="32"/>
        </w:rPr>
      </w:pPr>
      <w:r w:rsidRPr="007A4B66">
        <w:rPr>
          <w:sz w:val="32"/>
          <w:szCs w:val="32"/>
        </w:rPr>
        <w:t>PLEASE LET THE PARISH COUNCIL CLERK KNOW IF YOU ARE WORRIED ABOUT THE SAFETY OF THE PLAYGROUND, OR IF YOUR CHILD NEEDS SPECIAL ARRANGEMENTS</w:t>
      </w:r>
    </w:p>
    <w:p w14:paraId="161917A5" w14:textId="265E8F9B" w:rsidR="00E05FBF" w:rsidRPr="007A4B66" w:rsidRDefault="00E05FBF" w:rsidP="00E05FBF">
      <w:pPr>
        <w:rPr>
          <w:b/>
          <w:bCs/>
          <w:sz w:val="32"/>
          <w:szCs w:val="32"/>
        </w:rPr>
        <w:sectPr w:rsidR="00E05FBF" w:rsidRPr="007A4B66" w:rsidSect="009237A1">
          <w:footerReference w:type="default" r:id="rId26"/>
          <w:pgSz w:w="11906" w:h="16838"/>
          <w:pgMar w:top="1440" w:right="1440" w:bottom="1440" w:left="1440" w:header="708" w:footer="708" w:gutter="0"/>
          <w:pgNumType w:start="1"/>
          <w:cols w:space="708"/>
          <w:docGrid w:linePitch="360"/>
        </w:sectPr>
      </w:pPr>
    </w:p>
    <w:p w14:paraId="6350A869" w14:textId="1E7A6060" w:rsidR="00FB4157" w:rsidRDefault="009237A1" w:rsidP="00D22545">
      <w:pPr>
        <w:jc w:val="center"/>
        <w:rPr>
          <w:b/>
          <w:bCs/>
        </w:rPr>
      </w:pPr>
      <w:r w:rsidRPr="00D22545">
        <w:rPr>
          <w:b/>
          <w:bCs/>
          <w:noProof/>
        </w:rPr>
        <w:lastRenderedPageBreak/>
        <mc:AlternateContent>
          <mc:Choice Requires="wps">
            <w:drawing>
              <wp:anchor distT="0" distB="0" distL="114300" distR="114300" simplePos="0" relativeHeight="251672576" behindDoc="0" locked="0" layoutInCell="1" allowOverlap="1" wp14:anchorId="57D00735" wp14:editId="5BE05D48">
                <wp:simplePos x="0" y="0"/>
                <wp:positionH relativeFrom="column">
                  <wp:posOffset>4052668</wp:posOffset>
                </wp:positionH>
                <wp:positionV relativeFrom="paragraph">
                  <wp:posOffset>-166468</wp:posOffset>
                </wp:positionV>
                <wp:extent cx="2266545" cy="836578"/>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2266545" cy="836578"/>
                        </a:xfrm>
                        <a:prstGeom prst="rect">
                          <a:avLst/>
                        </a:prstGeom>
                        <a:solidFill>
                          <a:schemeClr val="lt1"/>
                        </a:solidFill>
                        <a:ln w="6350">
                          <a:noFill/>
                        </a:ln>
                      </wps:spPr>
                      <wps:txbx>
                        <w:txbxContent>
                          <w:p w14:paraId="59C6550D" w14:textId="3F0B6A59" w:rsidR="0053313A" w:rsidRPr="00D22545" w:rsidRDefault="0053313A" w:rsidP="009237A1">
                            <w:pPr>
                              <w:rPr>
                                <w:b/>
                                <w:bCs/>
                                <w:u w:val="single"/>
                              </w:rPr>
                            </w:pPr>
                            <w:r w:rsidRPr="00D22545">
                              <w:rPr>
                                <w:b/>
                                <w:bCs/>
                                <w:u w:val="single"/>
                              </w:rPr>
                              <w:t xml:space="preserve">ANNEX </w:t>
                            </w:r>
                            <w:r>
                              <w:rPr>
                                <w:b/>
                                <w:bCs/>
                                <w:u w:val="single"/>
                              </w:rPr>
                              <w:t xml:space="preserve">D </w:t>
                            </w:r>
                            <w:r w:rsidRPr="00D22545">
                              <w:rPr>
                                <w:b/>
                                <w:bCs/>
                                <w:u w:val="single"/>
                              </w:rPr>
                              <w:t>TO</w:t>
                            </w:r>
                          </w:p>
                          <w:p w14:paraId="28B9C58A" w14:textId="77777777" w:rsidR="0053313A" w:rsidRPr="00D22545" w:rsidRDefault="0053313A" w:rsidP="009237A1">
                            <w:pPr>
                              <w:rPr>
                                <w:b/>
                                <w:bCs/>
                                <w:u w:val="single"/>
                              </w:rPr>
                            </w:pPr>
                            <w:r w:rsidRPr="00D22545">
                              <w:rPr>
                                <w:b/>
                                <w:bCs/>
                                <w:u w:val="single"/>
                              </w:rPr>
                              <w:t>BURBAGE EMERGENCY PLAN RISK ANALYSIS</w:t>
                            </w:r>
                          </w:p>
                          <w:p w14:paraId="79DC1599" w14:textId="40822FA9" w:rsidR="0053313A" w:rsidRPr="00D22545" w:rsidRDefault="0053313A" w:rsidP="009237A1">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D00735" id="Text Box 1" o:spid="_x0000_s1033" type="#_x0000_t202" style="position:absolute;left:0;text-align:left;margin-left:319.1pt;margin-top:-13.1pt;width:178.45pt;height:65.8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" fillcolor="white [3201]" stroked="f" strokeweight=".5pt">
                <v:textbox>
                  <w:txbxContent>
                    <w:p w14:paraId="59C6550D" w14:textId="3F0B6A59" w:rsidR="0053313A" w:rsidRPr="00D22545" w:rsidRDefault="0053313A" w:rsidP="009237A1">
                      <w:pPr>
                        <w:rPr>
                          <w:b/>
                          <w:bCs/>
                          <w:u w:val="single"/>
                        </w:rPr>
                      </w:pPr>
                      <w:r w:rsidRPr="00D22545">
                        <w:rPr>
                          <w:b/>
                          <w:bCs/>
                          <w:u w:val="single"/>
                        </w:rPr>
                        <w:t xml:space="preserve">ANNEX </w:t>
                      </w:r>
                      <w:r>
                        <w:rPr>
                          <w:b/>
                          <w:bCs/>
                          <w:u w:val="single"/>
                        </w:rPr>
                        <w:t xml:space="preserve">D </w:t>
                      </w:r>
                      <w:r w:rsidRPr="00D22545">
                        <w:rPr>
                          <w:b/>
                          <w:bCs/>
                          <w:u w:val="single"/>
                        </w:rPr>
                        <w:t>TO</w:t>
                      </w:r>
                    </w:p>
                    <w:p w14:paraId="28B9C58A" w14:textId="77777777" w:rsidR="0053313A" w:rsidRPr="00D22545" w:rsidRDefault="0053313A" w:rsidP="009237A1">
                      <w:pPr>
                        <w:rPr>
                          <w:b/>
                          <w:bCs/>
                          <w:u w:val="single"/>
                        </w:rPr>
                      </w:pPr>
                      <w:r w:rsidRPr="00D22545">
                        <w:rPr>
                          <w:b/>
                          <w:bCs/>
                          <w:u w:val="single"/>
                        </w:rPr>
                        <w:t>BURBAGE EMERGENCY PLAN RISK ANALYSIS</w:t>
                      </w:r>
                    </w:p>
                    <w:p w14:paraId="79DC1599" w14:textId="40822FA9" w:rsidR="0053313A" w:rsidRPr="00D22545" w:rsidRDefault="0053313A" w:rsidP="009237A1">
                      <w:pPr>
                        <w:rPr>
                          <w:b/>
                          <w:bCs/>
                          <w:u w:val="single"/>
                        </w:rPr>
                      </w:pPr>
                      <w:r w:rsidRPr="00D22545">
                        <w:rPr>
                          <w:b/>
                          <w:bCs/>
                          <w:u w:val="single"/>
                        </w:rPr>
                        <w:t xml:space="preserve">DATED   </w:t>
                      </w:r>
                      <w:r w:rsidR="006520C9">
                        <w:rPr>
                          <w:b/>
                          <w:bCs/>
                          <w:u w:val="single"/>
                        </w:rPr>
                        <w:t>5</w:t>
                      </w:r>
                      <w:r w:rsidRPr="00D22545">
                        <w:rPr>
                          <w:b/>
                          <w:bCs/>
                          <w:u w:val="single"/>
                        </w:rPr>
                        <w:t xml:space="preserve">  A</w:t>
                      </w:r>
                      <w:r>
                        <w:rPr>
                          <w:b/>
                          <w:bCs/>
                          <w:u w:val="single"/>
                        </w:rPr>
                        <w:t>UG</w:t>
                      </w:r>
                      <w:r w:rsidRPr="00D22545">
                        <w:rPr>
                          <w:b/>
                          <w:bCs/>
                          <w:u w:val="single"/>
                        </w:rPr>
                        <w:t xml:space="preserve"> 20</w:t>
                      </w:r>
                    </w:p>
                  </w:txbxContent>
                </v:textbox>
              </v:shape>
            </w:pict>
          </mc:Fallback>
        </mc:AlternateContent>
      </w:r>
    </w:p>
    <w:p w14:paraId="10B969B7" w14:textId="7F85CB64" w:rsidR="00FB4157" w:rsidRDefault="00FB4157" w:rsidP="00D22545">
      <w:pPr>
        <w:jc w:val="center"/>
        <w:rPr>
          <w:b/>
          <w:bCs/>
        </w:rPr>
      </w:pPr>
    </w:p>
    <w:p w14:paraId="4AD8AECB" w14:textId="77777777" w:rsidR="00263D53" w:rsidRDefault="00263D53" w:rsidP="00D22545">
      <w:pPr>
        <w:jc w:val="center"/>
        <w:rPr>
          <w:b/>
          <w:bCs/>
        </w:rPr>
      </w:pPr>
    </w:p>
    <w:p w14:paraId="4A8DE49F" w14:textId="690B0E49" w:rsidR="00FB4157" w:rsidRDefault="00FB4157" w:rsidP="00FB4157">
      <w:pPr>
        <w:rPr>
          <w:b/>
          <w:bCs/>
        </w:rPr>
      </w:pPr>
      <w:r w:rsidRPr="009237A1">
        <w:rPr>
          <w:noProof/>
        </w:rPr>
        <w:drawing>
          <wp:inline distT="0" distB="0" distL="0" distR="0" wp14:anchorId="2077E55D" wp14:editId="1273FCDE">
            <wp:extent cx="5398477" cy="7944349"/>
            <wp:effectExtent l="0" t="0" r="0" b="0"/>
            <wp:docPr id="72" name="Picture 7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screenshot of a cell pho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5429666" cy="7990246"/>
                    </a:xfrm>
                    <a:prstGeom prst="rect">
                      <a:avLst/>
                    </a:prstGeom>
                  </pic:spPr>
                </pic:pic>
              </a:graphicData>
            </a:graphic>
          </wp:inline>
        </w:drawing>
      </w:r>
    </w:p>
    <w:p w14:paraId="103FE5DA" w14:textId="7E6196E6" w:rsidR="00FB4157" w:rsidRDefault="00FB4157" w:rsidP="00FB4157">
      <w:pPr>
        <w:rPr>
          <w:b/>
          <w:bCs/>
        </w:rPr>
      </w:pPr>
    </w:p>
    <w:tbl>
      <w:tblPr>
        <w:tblStyle w:val="TableGrid"/>
        <w:tblW w:w="0" w:type="auto"/>
        <w:tblInd w:w="846" w:type="dxa"/>
        <w:tblLook w:val="04A0" w:firstRow="1" w:lastRow="0" w:firstColumn="1" w:lastColumn="0" w:noHBand="0" w:noVBand="1"/>
      </w:tblPr>
      <w:tblGrid>
        <w:gridCol w:w="1417"/>
        <w:gridCol w:w="5670"/>
        <w:gridCol w:w="1083"/>
      </w:tblGrid>
      <w:tr w:rsidR="00FB4157" w14:paraId="65C8572E" w14:textId="77777777" w:rsidTr="00FB4157">
        <w:tc>
          <w:tcPr>
            <w:tcW w:w="1417" w:type="dxa"/>
          </w:tcPr>
          <w:p w14:paraId="674EC460" w14:textId="7506AF9A" w:rsidR="00FB4157" w:rsidRDefault="00FB4157" w:rsidP="00FB4157">
            <w:pPr>
              <w:rPr>
                <w:b/>
                <w:bCs/>
              </w:rPr>
            </w:pPr>
          </w:p>
        </w:tc>
        <w:tc>
          <w:tcPr>
            <w:tcW w:w="5670" w:type="dxa"/>
          </w:tcPr>
          <w:p w14:paraId="6F7B8074" w14:textId="1A9ECCBB" w:rsidR="00263D53" w:rsidRDefault="00263D53" w:rsidP="00263D53">
            <w:pPr>
              <w:rPr>
                <w:b/>
                <w:bCs/>
              </w:rPr>
            </w:pPr>
            <w:r>
              <w:rPr>
                <w:b/>
                <w:bCs/>
              </w:rPr>
              <w:t>Additional Covid-19 Measures</w:t>
            </w:r>
          </w:p>
          <w:p w14:paraId="53D08B03" w14:textId="77777777" w:rsidR="00FB4157" w:rsidRDefault="00FB4157" w:rsidP="00FB4157">
            <w:pPr>
              <w:rPr>
                <w:b/>
                <w:bCs/>
              </w:rPr>
            </w:pPr>
          </w:p>
        </w:tc>
        <w:tc>
          <w:tcPr>
            <w:tcW w:w="1083" w:type="dxa"/>
          </w:tcPr>
          <w:p w14:paraId="0271E0C3" w14:textId="77777777" w:rsidR="00FB4157" w:rsidRDefault="00FB4157" w:rsidP="00FB4157">
            <w:pPr>
              <w:rPr>
                <w:b/>
                <w:bCs/>
              </w:rPr>
            </w:pPr>
          </w:p>
        </w:tc>
      </w:tr>
      <w:tr w:rsidR="00FB4157" w14:paraId="19BA2CC4" w14:textId="77777777" w:rsidTr="00FB4157">
        <w:tc>
          <w:tcPr>
            <w:tcW w:w="1417" w:type="dxa"/>
          </w:tcPr>
          <w:p w14:paraId="51C55E59" w14:textId="25186663" w:rsidR="00FB4157" w:rsidRPr="00FB4157" w:rsidRDefault="00FB4157" w:rsidP="00FB4157">
            <w:r w:rsidRPr="00FB4157">
              <w:t>7</w:t>
            </w:r>
          </w:p>
        </w:tc>
        <w:tc>
          <w:tcPr>
            <w:tcW w:w="5670" w:type="dxa"/>
          </w:tcPr>
          <w:p w14:paraId="3DA4DE2B" w14:textId="4B5889BE" w:rsidR="00FB4157" w:rsidRDefault="00FB4157" w:rsidP="00FB4157">
            <w:r w:rsidRPr="00FB4157">
              <w:t>Check Sanitisers for content</w:t>
            </w:r>
          </w:p>
          <w:p w14:paraId="1BC156A0" w14:textId="5144EC91" w:rsidR="00FB4157" w:rsidRPr="00FB4157" w:rsidRDefault="00FB4157" w:rsidP="00FB4157"/>
        </w:tc>
        <w:tc>
          <w:tcPr>
            <w:tcW w:w="1083" w:type="dxa"/>
          </w:tcPr>
          <w:p w14:paraId="6324E6E1" w14:textId="77777777" w:rsidR="00FB4157" w:rsidRPr="00FB4157" w:rsidRDefault="00FB4157" w:rsidP="00FB4157"/>
        </w:tc>
      </w:tr>
      <w:tr w:rsidR="00FB4157" w14:paraId="2F10B378" w14:textId="77777777" w:rsidTr="00FB4157">
        <w:tc>
          <w:tcPr>
            <w:tcW w:w="1417" w:type="dxa"/>
          </w:tcPr>
          <w:p w14:paraId="16542BAE" w14:textId="341CB57D" w:rsidR="00FB4157" w:rsidRPr="00FB4157" w:rsidRDefault="00FB4157" w:rsidP="00FB4157">
            <w:r w:rsidRPr="00FB4157">
              <w:t>8</w:t>
            </w:r>
          </w:p>
        </w:tc>
        <w:tc>
          <w:tcPr>
            <w:tcW w:w="5670" w:type="dxa"/>
          </w:tcPr>
          <w:p w14:paraId="0C3E90E7" w14:textId="77777777" w:rsidR="00FB4157" w:rsidRDefault="00FB4157" w:rsidP="00FB4157">
            <w:r>
              <w:t xml:space="preserve">Check Signage </w:t>
            </w:r>
          </w:p>
          <w:p w14:paraId="361C68D6" w14:textId="606E8DB0" w:rsidR="00FB4157" w:rsidRPr="00FB4157" w:rsidRDefault="00FB4157" w:rsidP="00FB4157"/>
        </w:tc>
        <w:tc>
          <w:tcPr>
            <w:tcW w:w="1083" w:type="dxa"/>
          </w:tcPr>
          <w:p w14:paraId="7AEE9D2D" w14:textId="77777777" w:rsidR="00FB4157" w:rsidRPr="00FB4157" w:rsidRDefault="00FB4157" w:rsidP="00FB4157"/>
        </w:tc>
      </w:tr>
      <w:tr w:rsidR="00FB4157" w14:paraId="505BCD1F" w14:textId="77777777" w:rsidTr="00FB4157">
        <w:tc>
          <w:tcPr>
            <w:tcW w:w="1417" w:type="dxa"/>
          </w:tcPr>
          <w:p w14:paraId="2EC1E0A1" w14:textId="4C6B47DD" w:rsidR="00FB4157" w:rsidRPr="00FB4157" w:rsidRDefault="00FB4157" w:rsidP="00FB4157">
            <w:r w:rsidRPr="00FB4157">
              <w:t>9</w:t>
            </w:r>
          </w:p>
        </w:tc>
        <w:tc>
          <w:tcPr>
            <w:tcW w:w="5670" w:type="dxa"/>
          </w:tcPr>
          <w:p w14:paraId="56A97A9B" w14:textId="35D8A69E" w:rsidR="00FB4157" w:rsidRDefault="00263D53" w:rsidP="00FB4157">
            <w:r>
              <w:t xml:space="preserve">Monitor usage/social distancing </w:t>
            </w:r>
          </w:p>
          <w:p w14:paraId="5ED358C1" w14:textId="1EA90ECC" w:rsidR="00FB4157" w:rsidRPr="00FB4157" w:rsidRDefault="00FB4157" w:rsidP="00FB4157"/>
        </w:tc>
        <w:tc>
          <w:tcPr>
            <w:tcW w:w="1083" w:type="dxa"/>
          </w:tcPr>
          <w:p w14:paraId="6D00BCE7" w14:textId="77777777" w:rsidR="00FB4157" w:rsidRPr="00FB4157" w:rsidRDefault="00FB4157" w:rsidP="00FB4157"/>
        </w:tc>
      </w:tr>
      <w:tr w:rsidR="00FB4157" w14:paraId="6CD116F2" w14:textId="77777777" w:rsidTr="00FB4157">
        <w:tc>
          <w:tcPr>
            <w:tcW w:w="1417" w:type="dxa"/>
          </w:tcPr>
          <w:p w14:paraId="6CD90AFB" w14:textId="5F9BC14B" w:rsidR="00FB4157" w:rsidRPr="00FB4157" w:rsidRDefault="00FB4157" w:rsidP="00FB4157"/>
        </w:tc>
        <w:tc>
          <w:tcPr>
            <w:tcW w:w="5670" w:type="dxa"/>
          </w:tcPr>
          <w:p w14:paraId="02347263" w14:textId="77777777" w:rsidR="00FB4157" w:rsidRDefault="00FB4157" w:rsidP="00FB4157"/>
          <w:p w14:paraId="5D872E87" w14:textId="3ED165A0" w:rsidR="00FB4157" w:rsidRPr="00FB4157" w:rsidRDefault="00FB4157" w:rsidP="00FB4157"/>
        </w:tc>
        <w:tc>
          <w:tcPr>
            <w:tcW w:w="1083" w:type="dxa"/>
          </w:tcPr>
          <w:p w14:paraId="2610C7E3" w14:textId="77777777" w:rsidR="00FB4157" w:rsidRPr="00FB4157" w:rsidRDefault="00FB4157" w:rsidP="00FB4157"/>
        </w:tc>
      </w:tr>
      <w:tr w:rsidR="00FB4157" w14:paraId="55CDB5DD" w14:textId="77777777" w:rsidTr="00FB4157">
        <w:tc>
          <w:tcPr>
            <w:tcW w:w="1417" w:type="dxa"/>
          </w:tcPr>
          <w:p w14:paraId="2C6A26B2" w14:textId="77777777" w:rsidR="00FB4157" w:rsidRPr="00FB4157" w:rsidRDefault="00FB4157" w:rsidP="00FB4157"/>
        </w:tc>
        <w:tc>
          <w:tcPr>
            <w:tcW w:w="5670" w:type="dxa"/>
          </w:tcPr>
          <w:p w14:paraId="7F5B39FA" w14:textId="77777777" w:rsidR="00FB4157" w:rsidRPr="00FB4157" w:rsidRDefault="00FB4157" w:rsidP="00FB4157"/>
        </w:tc>
        <w:tc>
          <w:tcPr>
            <w:tcW w:w="1083" w:type="dxa"/>
          </w:tcPr>
          <w:p w14:paraId="69CC1850" w14:textId="77777777" w:rsidR="00FB4157" w:rsidRPr="00FB4157" w:rsidRDefault="00FB4157" w:rsidP="00FB4157"/>
        </w:tc>
      </w:tr>
      <w:tr w:rsidR="00FB4157" w14:paraId="50BA622A" w14:textId="77777777" w:rsidTr="00FB4157">
        <w:tc>
          <w:tcPr>
            <w:tcW w:w="1417" w:type="dxa"/>
          </w:tcPr>
          <w:p w14:paraId="4FC6C257" w14:textId="77777777" w:rsidR="00FB4157" w:rsidRPr="00FB4157" w:rsidRDefault="00FB4157" w:rsidP="00FB4157"/>
        </w:tc>
        <w:tc>
          <w:tcPr>
            <w:tcW w:w="5670" w:type="dxa"/>
          </w:tcPr>
          <w:p w14:paraId="171A6265" w14:textId="77777777" w:rsidR="00FB4157" w:rsidRPr="00FB4157" w:rsidRDefault="00FB4157" w:rsidP="00FB4157"/>
        </w:tc>
        <w:tc>
          <w:tcPr>
            <w:tcW w:w="1083" w:type="dxa"/>
          </w:tcPr>
          <w:p w14:paraId="6A3D678C" w14:textId="77777777" w:rsidR="00FB4157" w:rsidRPr="00FB4157" w:rsidRDefault="00FB4157" w:rsidP="00FB4157"/>
        </w:tc>
      </w:tr>
    </w:tbl>
    <w:p w14:paraId="00E6EEAE" w14:textId="5FF158AC" w:rsidR="00FB4157" w:rsidRDefault="00FB4157" w:rsidP="00FB4157">
      <w:pPr>
        <w:rPr>
          <w:b/>
          <w:bCs/>
        </w:rPr>
      </w:pPr>
    </w:p>
    <w:p w14:paraId="48E3A057" w14:textId="5F8B0BFC" w:rsidR="00FB4157" w:rsidRPr="00FB4157" w:rsidRDefault="00FB4157" w:rsidP="00FB4157"/>
    <w:p w14:paraId="7457AF57" w14:textId="62EE92EA" w:rsidR="00FB4157" w:rsidRPr="00FB4157" w:rsidRDefault="00FB4157" w:rsidP="00FB4157"/>
    <w:p w14:paraId="75871404" w14:textId="5A17C4B4" w:rsidR="00FB4157" w:rsidRDefault="00FB4157" w:rsidP="00FB4157">
      <w:pPr>
        <w:rPr>
          <w:b/>
          <w:bCs/>
        </w:rPr>
      </w:pPr>
    </w:p>
    <w:p w14:paraId="5CE212EB" w14:textId="67FC9FEE" w:rsidR="00FB4157" w:rsidRPr="00FB4157" w:rsidRDefault="00FB4157" w:rsidP="00FB4157">
      <w:pPr>
        <w:tabs>
          <w:tab w:val="left" w:pos="5423"/>
        </w:tabs>
      </w:pPr>
      <w:r>
        <w:tab/>
      </w:r>
    </w:p>
    <w:sectPr w:rsidR="00FB4157" w:rsidRPr="00FB4157" w:rsidSect="00FB4157">
      <w:footerReference w:type="default" r:id="rId2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618077" w14:textId="77777777" w:rsidR="009A0D75" w:rsidRDefault="009A0D75" w:rsidP="009B7530">
      <w:r>
        <w:separator/>
      </w:r>
    </w:p>
  </w:endnote>
  <w:endnote w:type="continuationSeparator" w:id="0">
    <w:p w14:paraId="0997B987" w14:textId="77777777" w:rsidR="009A0D75" w:rsidRDefault="009A0D75" w:rsidP="009B75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mbolM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78233106"/>
      <w:docPartObj>
        <w:docPartGallery w:val="Page Numbers (Bottom of Page)"/>
        <w:docPartUnique/>
      </w:docPartObj>
    </w:sdtPr>
    <w:sdtContent>
      <w:p w14:paraId="33FC6DED" w14:textId="28697BD0" w:rsidR="0053313A" w:rsidRDefault="0053313A" w:rsidP="00873C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B85FEED" w14:textId="77777777" w:rsidR="0053313A" w:rsidRDefault="005331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0479154"/>
      <w:docPartObj>
        <w:docPartGallery w:val="Page Numbers (Bottom of Page)"/>
        <w:docPartUnique/>
      </w:docPartObj>
    </w:sdtPr>
    <w:sdtContent>
      <w:p w14:paraId="63912F02" w14:textId="2D92A798" w:rsidR="0053313A" w:rsidRDefault="0053313A" w:rsidP="00873CA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sdtContent>
  </w:sdt>
  <w:p w14:paraId="43CD96BC" w14:textId="77777777" w:rsidR="0053313A" w:rsidRDefault="0053313A">
    <w:pPr>
      <w:pStyle w:val="Footer"/>
    </w:pPr>
  </w:p>
  <w:p w14:paraId="7B7F417B" w14:textId="77777777" w:rsidR="0053313A" w:rsidRDefault="0053313A">
    <w:pPr>
      <w:pStyle w:val="Footer"/>
    </w:pPr>
  </w:p>
  <w:p w14:paraId="2478B52C" w14:textId="77777777" w:rsidR="0053313A" w:rsidRDefault="0053313A" w:rsidP="008E47ED">
    <w:pPr>
      <w:pStyle w:val="Footer"/>
    </w:pPr>
    <w:r>
      <w:t>20200804 Burbage Parish Council Covid-19 Risk v1.0</w:t>
    </w:r>
  </w:p>
  <w:p w14:paraId="7D74F8F6" w14:textId="76B8A401" w:rsidR="0053313A" w:rsidRDefault="0053313A" w:rsidP="008E4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4662220"/>
      <w:docPartObj>
        <w:docPartGallery w:val="Page Numbers (Bottom of Page)"/>
        <w:docPartUnique/>
      </w:docPartObj>
    </w:sdtPr>
    <w:sdtContent>
      <w:p w14:paraId="51C2ACC9" w14:textId="1A4C43A3" w:rsidR="0053313A" w:rsidRDefault="0053313A" w:rsidP="009237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5B44216" w14:textId="77777777" w:rsidR="0053313A" w:rsidRDefault="0053313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30186203"/>
      <w:docPartObj>
        <w:docPartGallery w:val="Page Numbers (Bottom of Page)"/>
        <w:docPartUnique/>
      </w:docPartObj>
    </w:sdtPr>
    <w:sdtContent>
      <w:p w14:paraId="4FF401CB" w14:textId="6CB38C11" w:rsidR="0053313A" w:rsidRDefault="0053313A" w:rsidP="00873CAA">
        <w:pPr>
          <w:pStyle w:val="Footer"/>
          <w:framePr w:wrap="none" w:vAnchor="text" w:hAnchor="margin" w:xAlign="center" w:y="1"/>
          <w:rPr>
            <w:rStyle w:val="PageNumber"/>
          </w:rPr>
        </w:pPr>
        <w:r>
          <w:rPr>
            <w:rStyle w:val="PageNumber"/>
          </w:rPr>
          <w:t>A-</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2F17E518" w14:textId="5B50AC29" w:rsidR="0053313A" w:rsidRDefault="0053313A" w:rsidP="00806D64">
    <w:pPr>
      <w:pStyle w:val="Footer"/>
      <w:rPr>
        <w:b/>
      </w:rPr>
    </w:pPr>
  </w:p>
  <w:p w14:paraId="40E97D6E" w14:textId="77777777" w:rsidR="0053313A" w:rsidRDefault="0053313A" w:rsidP="00806D64">
    <w:pPr>
      <w:pStyle w:val="Footer"/>
      <w:rPr>
        <w:b/>
      </w:rPr>
    </w:pPr>
  </w:p>
  <w:p w14:paraId="78768AD2" w14:textId="77777777" w:rsidR="0053313A" w:rsidRDefault="0053313A" w:rsidP="008E47ED">
    <w:pPr>
      <w:pStyle w:val="Footer"/>
    </w:pPr>
    <w:r>
      <w:t>20200804 Burbage Parish Council Covid-19 Risk v1.0</w:t>
    </w:r>
  </w:p>
  <w:p w14:paraId="5D322821" w14:textId="77777777" w:rsidR="0053313A" w:rsidRPr="00510AC9" w:rsidRDefault="0053313A" w:rsidP="00806D64">
    <w:pPr>
      <w:pStyle w:val="Footer"/>
      <w:rPr>
        <w:b/>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FB67CB" w14:textId="77777777" w:rsidR="0053313A" w:rsidRDefault="0053313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60127479"/>
      <w:docPartObj>
        <w:docPartGallery w:val="Page Numbers (Bottom of Page)"/>
        <w:docPartUnique/>
      </w:docPartObj>
    </w:sdtPr>
    <w:sdtContent>
      <w:p w14:paraId="2101630C" w14:textId="21232605" w:rsidR="0053313A" w:rsidRDefault="0053313A" w:rsidP="00873CAA">
        <w:pPr>
          <w:pStyle w:val="Footer"/>
          <w:framePr w:wrap="none" w:vAnchor="text" w:hAnchor="margin" w:xAlign="center" w:y="1"/>
          <w:rPr>
            <w:rStyle w:val="PageNumber"/>
          </w:rPr>
        </w:pPr>
        <w:r>
          <w:rPr>
            <w:rStyle w:val="PageNumber"/>
          </w:rPr>
          <w:t>B-</w:t>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42DF543D" w14:textId="77777777" w:rsidR="0053313A" w:rsidRDefault="0053313A" w:rsidP="00806D64">
    <w:pPr>
      <w:pStyle w:val="Footer"/>
      <w:rPr>
        <w:b/>
      </w:rPr>
    </w:pPr>
  </w:p>
  <w:p w14:paraId="419C7AF5" w14:textId="316C4019" w:rsidR="0053313A" w:rsidRDefault="0053313A" w:rsidP="009237A1">
    <w:pPr>
      <w:pStyle w:val="Footer"/>
    </w:pPr>
    <w:r>
      <w:t>20200804 Burbage Parish Council Covid-19 Risk v1.0</w:t>
    </w:r>
  </w:p>
  <w:p w14:paraId="18F2AA0A" w14:textId="77777777" w:rsidR="0053313A" w:rsidRPr="00510AC9" w:rsidRDefault="0053313A" w:rsidP="00806D64">
    <w:pPr>
      <w:pStyle w:val="Footer"/>
      <w:rPr>
        <w:b/>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87449540"/>
      <w:docPartObj>
        <w:docPartGallery w:val="Page Numbers (Bottom of Page)"/>
        <w:docPartUnique/>
      </w:docPartObj>
    </w:sdtPr>
    <w:sdtContent>
      <w:p w14:paraId="5009FD20" w14:textId="4501AE91" w:rsidR="0053313A" w:rsidRDefault="0053313A" w:rsidP="002D5909">
        <w:pPr>
          <w:pStyle w:val="Footer"/>
          <w:framePr w:wrap="none" w:vAnchor="text" w:hAnchor="margin" w:xAlign="center" w:y="1"/>
          <w:rPr>
            <w:rStyle w:val="PageNumber"/>
          </w:rPr>
        </w:pPr>
        <w:r>
          <w:rPr>
            <w:rStyle w:val="PageNumber"/>
          </w:rPr>
          <w:t>C-</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3152AC7" w14:textId="7B0746E2" w:rsidR="0053313A" w:rsidRDefault="0053313A" w:rsidP="00806D64">
    <w:pPr>
      <w:pStyle w:val="Footer"/>
      <w:rPr>
        <w:b/>
      </w:rPr>
    </w:pPr>
  </w:p>
  <w:p w14:paraId="6CAF7F45" w14:textId="77777777" w:rsidR="0053313A" w:rsidRDefault="0053313A" w:rsidP="008E47ED">
    <w:pPr>
      <w:pStyle w:val="Footer"/>
    </w:pPr>
    <w:r>
      <w:t>20200804 Burbage Parish Council Covid-19 Risk v1.0</w:t>
    </w:r>
  </w:p>
  <w:p w14:paraId="08A1BE41" w14:textId="77777777" w:rsidR="0053313A" w:rsidRPr="00510AC9" w:rsidRDefault="0053313A" w:rsidP="00806D64">
    <w:pPr>
      <w:pStyle w:val="Footer"/>
      <w:rPr>
        <w:b/>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DFC15F" w14:textId="6C88B433" w:rsidR="0053313A" w:rsidRDefault="0053313A" w:rsidP="002D5909">
    <w:pPr>
      <w:pStyle w:val="Footer"/>
      <w:framePr w:wrap="none" w:vAnchor="text" w:hAnchor="margin" w:xAlign="center" w:y="1"/>
      <w:rPr>
        <w:rStyle w:val="PageNumber"/>
      </w:rPr>
    </w:pPr>
    <w:r>
      <w:rPr>
        <w:rStyle w:val="PageNumber"/>
      </w:rPr>
      <w:t>D-</w:t>
    </w:r>
    <w:sdt>
      <w:sdtPr>
        <w:rPr>
          <w:rStyle w:val="PageNumber"/>
        </w:rPr>
        <w:id w:val="1074939508"/>
        <w:docPartObj>
          <w:docPartGallery w:val="Page Numbers (Bottom of Page)"/>
          <w:docPartUnique/>
        </w:docPartObj>
      </w:sdtPr>
      <w:sdtContent>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sdtContent>
    </w:sdt>
  </w:p>
  <w:p w14:paraId="7F558CCA" w14:textId="2A097EBF" w:rsidR="0053313A" w:rsidRDefault="0053313A" w:rsidP="00806D64">
    <w:pPr>
      <w:pStyle w:val="Footer"/>
      <w:rPr>
        <w:b/>
      </w:rPr>
    </w:pPr>
  </w:p>
  <w:p w14:paraId="7B1C2AC8" w14:textId="77777777" w:rsidR="0053313A" w:rsidRDefault="0053313A" w:rsidP="008E47ED">
    <w:pPr>
      <w:pStyle w:val="Footer"/>
    </w:pPr>
    <w:r>
      <w:t>20200804 Burbage Parish Council Covid-19 Risk v1.0</w:t>
    </w:r>
  </w:p>
  <w:p w14:paraId="61EC87D9" w14:textId="77777777" w:rsidR="0053313A" w:rsidRPr="00510AC9" w:rsidRDefault="0053313A" w:rsidP="00806D64">
    <w:pPr>
      <w:pStyle w:val="Foo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B6E38E" w14:textId="77777777" w:rsidR="009A0D75" w:rsidRDefault="009A0D75" w:rsidP="009B7530">
      <w:r>
        <w:separator/>
      </w:r>
    </w:p>
  </w:footnote>
  <w:footnote w:type="continuationSeparator" w:id="0">
    <w:p w14:paraId="4A499244" w14:textId="77777777" w:rsidR="009A0D75" w:rsidRDefault="009A0D75" w:rsidP="009B7530">
      <w:r>
        <w:continuationSeparator/>
      </w:r>
    </w:p>
  </w:footnote>
  <w:footnote w:id="1">
    <w:p w14:paraId="2B64201A" w14:textId="5EBFC3E2" w:rsidR="0053313A" w:rsidRDefault="0053313A">
      <w:pPr>
        <w:pStyle w:val="FootnoteText"/>
      </w:pPr>
      <w:r>
        <w:rPr>
          <w:rStyle w:val="FootnoteReference"/>
        </w:rPr>
        <w:footnoteRef/>
      </w:r>
      <w:r>
        <w:t xml:space="preserve"> Matters that must be addressed but will not necessarily delay opening.</w:t>
      </w:r>
    </w:p>
  </w:footnote>
  <w:footnote w:id="2">
    <w:p w14:paraId="3CF1F82C" w14:textId="00A9F78C" w:rsidR="0053313A" w:rsidRDefault="0053313A">
      <w:pPr>
        <w:pStyle w:val="FootnoteText"/>
      </w:pPr>
      <w:r>
        <w:rPr>
          <w:rStyle w:val="FootnoteReference"/>
        </w:rPr>
        <w:footnoteRef/>
      </w:r>
      <w:r>
        <w:t xml:space="preserve"> As above</w:t>
      </w:r>
    </w:p>
  </w:footnote>
  <w:footnote w:id="3">
    <w:p w14:paraId="02971D4F" w14:textId="142707A2" w:rsidR="0053313A" w:rsidRDefault="0053313A">
      <w:pPr>
        <w:pStyle w:val="FootnoteText"/>
      </w:pPr>
      <w:r>
        <w:rPr>
          <w:rStyle w:val="FootnoteReference"/>
        </w:rPr>
        <w:footnoteRef/>
      </w:r>
      <w:r>
        <w:t xml:space="preserve"> Gates should not be removed.  Required to secure the area if/when necessary and to keep out roaming dogs.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0E6A3" w14:textId="77777777" w:rsidR="0053313A" w:rsidRDefault="005331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283F2D" w14:textId="20DF7060" w:rsidR="0053313A" w:rsidRDefault="005331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7C980" w14:textId="77777777" w:rsidR="0053313A" w:rsidRDefault="005331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4503F"/>
    <w:multiLevelType w:val="multilevel"/>
    <w:tmpl w:val="1826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0472DD"/>
    <w:multiLevelType w:val="multilevel"/>
    <w:tmpl w:val="D0E0CD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931589"/>
    <w:multiLevelType w:val="hybridMultilevel"/>
    <w:tmpl w:val="C6C040D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0566232"/>
    <w:multiLevelType w:val="hybridMultilevel"/>
    <w:tmpl w:val="D66EE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82BB2"/>
    <w:multiLevelType w:val="hybridMultilevel"/>
    <w:tmpl w:val="063ED6B6"/>
    <w:lvl w:ilvl="0" w:tplc="375AD4C4">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5" w15:restartNumberingAfterBreak="0">
    <w:nsid w:val="1E456ED4"/>
    <w:multiLevelType w:val="hybridMultilevel"/>
    <w:tmpl w:val="04A81E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26070A7"/>
    <w:multiLevelType w:val="multilevel"/>
    <w:tmpl w:val="1826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7642FE"/>
    <w:multiLevelType w:val="hybridMultilevel"/>
    <w:tmpl w:val="B492E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1250E5"/>
    <w:multiLevelType w:val="hybridMultilevel"/>
    <w:tmpl w:val="D9D68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86E1C26"/>
    <w:multiLevelType w:val="multilevel"/>
    <w:tmpl w:val="18AA79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96696C"/>
    <w:multiLevelType w:val="multilevel"/>
    <w:tmpl w:val="1826F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A406F27"/>
    <w:multiLevelType w:val="hybridMultilevel"/>
    <w:tmpl w:val="0494E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04B3987"/>
    <w:multiLevelType w:val="hybridMultilevel"/>
    <w:tmpl w:val="7E4228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34B65C6"/>
    <w:multiLevelType w:val="multilevel"/>
    <w:tmpl w:val="5BC0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4640463"/>
    <w:multiLevelType w:val="hybridMultilevel"/>
    <w:tmpl w:val="EB326E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D2533D"/>
    <w:multiLevelType w:val="hybridMultilevel"/>
    <w:tmpl w:val="D8CA4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EE43853"/>
    <w:multiLevelType w:val="hybridMultilevel"/>
    <w:tmpl w:val="8E5A7B40"/>
    <w:lvl w:ilvl="0" w:tplc="6B88E0C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15:restartNumberingAfterBreak="0">
    <w:nsid w:val="51160D11"/>
    <w:multiLevelType w:val="hybridMultilevel"/>
    <w:tmpl w:val="E2D8059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1B54540"/>
    <w:multiLevelType w:val="multilevel"/>
    <w:tmpl w:val="E3248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26D75F4"/>
    <w:multiLevelType w:val="hybridMultilevel"/>
    <w:tmpl w:val="C74E8D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3925DD5"/>
    <w:multiLevelType w:val="hybridMultilevel"/>
    <w:tmpl w:val="0250F5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8225492"/>
    <w:multiLevelType w:val="hybridMultilevel"/>
    <w:tmpl w:val="567E7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ADF542A"/>
    <w:multiLevelType w:val="hybridMultilevel"/>
    <w:tmpl w:val="72604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E73AB0"/>
    <w:multiLevelType w:val="hybridMultilevel"/>
    <w:tmpl w:val="E66C4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EDD140E"/>
    <w:multiLevelType w:val="hybridMultilevel"/>
    <w:tmpl w:val="0B0649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EF655E2"/>
    <w:multiLevelType w:val="multilevel"/>
    <w:tmpl w:val="1826F1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0328AB"/>
    <w:multiLevelType w:val="hybridMultilevel"/>
    <w:tmpl w:val="A0882F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5152F8F"/>
    <w:multiLevelType w:val="hybridMultilevel"/>
    <w:tmpl w:val="2724DC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5157B64"/>
    <w:multiLevelType w:val="hybridMultilevel"/>
    <w:tmpl w:val="F1001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6BC5AC0"/>
    <w:multiLevelType w:val="hybridMultilevel"/>
    <w:tmpl w:val="96EC4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40544"/>
    <w:multiLevelType w:val="multilevel"/>
    <w:tmpl w:val="5A28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133EF8"/>
    <w:multiLevelType w:val="multilevel"/>
    <w:tmpl w:val="05943F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30"/>
  </w:num>
  <w:num w:numId="3">
    <w:abstractNumId w:val="6"/>
  </w:num>
  <w:num w:numId="4">
    <w:abstractNumId w:val="13"/>
  </w:num>
  <w:num w:numId="5">
    <w:abstractNumId w:val="1"/>
  </w:num>
  <w:num w:numId="6">
    <w:abstractNumId w:val="9"/>
  </w:num>
  <w:num w:numId="7">
    <w:abstractNumId w:val="31"/>
  </w:num>
  <w:num w:numId="8">
    <w:abstractNumId w:val="21"/>
  </w:num>
  <w:num w:numId="9">
    <w:abstractNumId w:val="22"/>
  </w:num>
  <w:num w:numId="10">
    <w:abstractNumId w:val="26"/>
  </w:num>
  <w:num w:numId="11">
    <w:abstractNumId w:val="3"/>
  </w:num>
  <w:num w:numId="12">
    <w:abstractNumId w:val="28"/>
  </w:num>
  <w:num w:numId="13">
    <w:abstractNumId w:val="19"/>
  </w:num>
  <w:num w:numId="14">
    <w:abstractNumId w:val="11"/>
  </w:num>
  <w:num w:numId="15">
    <w:abstractNumId w:val="2"/>
  </w:num>
  <w:num w:numId="16">
    <w:abstractNumId w:val="17"/>
  </w:num>
  <w:num w:numId="17">
    <w:abstractNumId w:val="12"/>
  </w:num>
  <w:num w:numId="18">
    <w:abstractNumId w:val="8"/>
  </w:num>
  <w:num w:numId="19">
    <w:abstractNumId w:val="29"/>
  </w:num>
  <w:num w:numId="20">
    <w:abstractNumId w:val="16"/>
  </w:num>
  <w:num w:numId="21">
    <w:abstractNumId w:val="4"/>
  </w:num>
  <w:num w:numId="22">
    <w:abstractNumId w:val="14"/>
  </w:num>
  <w:num w:numId="23">
    <w:abstractNumId w:val="0"/>
  </w:num>
  <w:num w:numId="24">
    <w:abstractNumId w:val="25"/>
  </w:num>
  <w:num w:numId="25">
    <w:abstractNumId w:val="10"/>
  </w:num>
  <w:num w:numId="26">
    <w:abstractNumId w:val="24"/>
  </w:num>
  <w:num w:numId="27">
    <w:abstractNumId w:val="5"/>
  </w:num>
  <w:num w:numId="28">
    <w:abstractNumId w:val="15"/>
  </w:num>
  <w:num w:numId="29">
    <w:abstractNumId w:val="27"/>
  </w:num>
  <w:num w:numId="30">
    <w:abstractNumId w:val="7"/>
  </w:num>
  <w:num w:numId="31">
    <w:abstractNumId w:val="20"/>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530"/>
    <w:rsid w:val="000B5EC7"/>
    <w:rsid w:val="000F48F7"/>
    <w:rsid w:val="001364DD"/>
    <w:rsid w:val="001643F3"/>
    <w:rsid w:val="001C57A2"/>
    <w:rsid w:val="001C6FE1"/>
    <w:rsid w:val="00226B42"/>
    <w:rsid w:val="002454F4"/>
    <w:rsid w:val="0025101F"/>
    <w:rsid w:val="00263D53"/>
    <w:rsid w:val="002724E1"/>
    <w:rsid w:val="002A5EB8"/>
    <w:rsid w:val="002B6949"/>
    <w:rsid w:val="002D5909"/>
    <w:rsid w:val="003541C9"/>
    <w:rsid w:val="003A055B"/>
    <w:rsid w:val="00401E13"/>
    <w:rsid w:val="004106F3"/>
    <w:rsid w:val="00467144"/>
    <w:rsid w:val="00512650"/>
    <w:rsid w:val="0053313A"/>
    <w:rsid w:val="00564593"/>
    <w:rsid w:val="005B7FE3"/>
    <w:rsid w:val="005E1842"/>
    <w:rsid w:val="00604C52"/>
    <w:rsid w:val="006430CD"/>
    <w:rsid w:val="006520C9"/>
    <w:rsid w:val="006977F3"/>
    <w:rsid w:val="006C39BC"/>
    <w:rsid w:val="006D5A03"/>
    <w:rsid w:val="00724D2B"/>
    <w:rsid w:val="007428AB"/>
    <w:rsid w:val="007855D6"/>
    <w:rsid w:val="007A4B66"/>
    <w:rsid w:val="007B0E9A"/>
    <w:rsid w:val="007F1B92"/>
    <w:rsid w:val="007F7A06"/>
    <w:rsid w:val="00806D64"/>
    <w:rsid w:val="00810690"/>
    <w:rsid w:val="00873CAA"/>
    <w:rsid w:val="008B33B5"/>
    <w:rsid w:val="008B7C5B"/>
    <w:rsid w:val="008C4775"/>
    <w:rsid w:val="008C555D"/>
    <w:rsid w:val="008E47ED"/>
    <w:rsid w:val="00916923"/>
    <w:rsid w:val="009237A1"/>
    <w:rsid w:val="0097109E"/>
    <w:rsid w:val="009A0D75"/>
    <w:rsid w:val="009B7530"/>
    <w:rsid w:val="00A70852"/>
    <w:rsid w:val="00AC5E31"/>
    <w:rsid w:val="00BD0A02"/>
    <w:rsid w:val="00BE58AC"/>
    <w:rsid w:val="00D22545"/>
    <w:rsid w:val="00D63D3B"/>
    <w:rsid w:val="00E023ED"/>
    <w:rsid w:val="00E05FBF"/>
    <w:rsid w:val="00E15E0B"/>
    <w:rsid w:val="00E55444"/>
    <w:rsid w:val="00F244BD"/>
    <w:rsid w:val="00FB41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CFD3D9"/>
  <w15:chartTrackingRefBased/>
  <w15:docId w15:val="{8E0AA14E-D7C7-3846-8128-055E638D5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7530"/>
    <w:pPr>
      <w:spacing w:before="100" w:beforeAutospacing="1" w:after="100" w:afterAutospacing="1"/>
    </w:pPr>
    <w:rPr>
      <w:rFonts w:ascii="Times New Roman" w:eastAsia="Times New Roman" w:hAnsi="Times New Roman" w:cs="Times New Roman"/>
      <w:lang w:eastAsia="en-GB"/>
    </w:rPr>
  </w:style>
  <w:style w:type="paragraph" w:styleId="Header">
    <w:name w:val="header"/>
    <w:basedOn w:val="Normal"/>
    <w:link w:val="HeaderChar"/>
    <w:unhideWhenUsed/>
    <w:rsid w:val="009B7530"/>
    <w:pPr>
      <w:tabs>
        <w:tab w:val="center" w:pos="4513"/>
        <w:tab w:val="right" w:pos="9026"/>
      </w:tabs>
    </w:pPr>
  </w:style>
  <w:style w:type="character" w:customStyle="1" w:styleId="HeaderChar">
    <w:name w:val="Header Char"/>
    <w:basedOn w:val="DefaultParagraphFont"/>
    <w:link w:val="Header"/>
    <w:uiPriority w:val="99"/>
    <w:rsid w:val="009B7530"/>
  </w:style>
  <w:style w:type="paragraph" w:styleId="Footer">
    <w:name w:val="footer"/>
    <w:basedOn w:val="Normal"/>
    <w:link w:val="FooterChar"/>
    <w:uiPriority w:val="99"/>
    <w:unhideWhenUsed/>
    <w:rsid w:val="009B7530"/>
    <w:pPr>
      <w:tabs>
        <w:tab w:val="center" w:pos="4513"/>
        <w:tab w:val="right" w:pos="9026"/>
      </w:tabs>
    </w:pPr>
  </w:style>
  <w:style w:type="character" w:customStyle="1" w:styleId="FooterChar">
    <w:name w:val="Footer Char"/>
    <w:basedOn w:val="DefaultParagraphFont"/>
    <w:link w:val="Footer"/>
    <w:uiPriority w:val="99"/>
    <w:rsid w:val="009B7530"/>
  </w:style>
  <w:style w:type="paragraph" w:styleId="ListParagraph">
    <w:name w:val="List Paragraph"/>
    <w:basedOn w:val="Normal"/>
    <w:uiPriority w:val="34"/>
    <w:qFormat/>
    <w:rsid w:val="006430CD"/>
    <w:pPr>
      <w:ind w:left="720"/>
      <w:contextualSpacing/>
    </w:pPr>
  </w:style>
  <w:style w:type="table" w:styleId="TableGrid">
    <w:name w:val="Table Grid"/>
    <w:basedOn w:val="TableNormal"/>
    <w:rsid w:val="007B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BodyText"/>
    <w:autoRedefine/>
    <w:rsid w:val="00D22545"/>
    <w:pPr>
      <w:spacing w:after="0"/>
    </w:pPr>
    <w:rPr>
      <w:rFonts w:ascii="Arial" w:eastAsia="Times New Roman" w:hAnsi="Arial" w:cs="Arial"/>
      <w:b/>
      <w:bCs/>
      <w:spacing w:val="4"/>
      <w:sz w:val="20"/>
      <w:szCs w:val="20"/>
    </w:rPr>
  </w:style>
  <w:style w:type="paragraph" w:customStyle="1" w:styleId="TableEntry">
    <w:name w:val="Table Entry"/>
    <w:basedOn w:val="Normal"/>
    <w:rsid w:val="008C4775"/>
    <w:pPr>
      <w:spacing w:before="40" w:after="40" w:line="300" w:lineRule="exact"/>
    </w:pPr>
    <w:rPr>
      <w:rFonts w:ascii="Arial" w:eastAsia="Times New Roman" w:hAnsi="Arial" w:cs="Times New Roman"/>
      <w:spacing w:val="4"/>
      <w:sz w:val="20"/>
      <w:szCs w:val="20"/>
    </w:rPr>
  </w:style>
  <w:style w:type="paragraph" w:customStyle="1" w:styleId="Footer2s">
    <w:name w:val="Footer 2s"/>
    <w:basedOn w:val="Footer"/>
    <w:rsid w:val="008C4775"/>
    <w:pPr>
      <w:tabs>
        <w:tab w:val="clear" w:pos="4513"/>
        <w:tab w:val="clear" w:pos="9026"/>
        <w:tab w:val="right" w:pos="8789"/>
      </w:tabs>
      <w:spacing w:line="300" w:lineRule="exact"/>
    </w:pPr>
    <w:rPr>
      <w:rFonts w:ascii="Arial" w:eastAsia="Times New Roman" w:hAnsi="Arial" w:cs="Times New Roman"/>
      <w:spacing w:val="4"/>
      <w:sz w:val="15"/>
      <w:szCs w:val="15"/>
    </w:rPr>
  </w:style>
  <w:style w:type="character" w:styleId="Hyperlink">
    <w:name w:val="Hyperlink"/>
    <w:uiPriority w:val="99"/>
    <w:unhideWhenUsed/>
    <w:rsid w:val="008C4775"/>
    <w:rPr>
      <w:color w:val="0563C1"/>
      <w:u w:val="single"/>
    </w:rPr>
  </w:style>
  <w:style w:type="table" w:styleId="GridTable5Dark">
    <w:name w:val="Grid Table 5 Dark"/>
    <w:basedOn w:val="TableNormal"/>
    <w:uiPriority w:val="50"/>
    <w:rsid w:val="008C4775"/>
    <w:rPr>
      <w:rFonts w:ascii="Calibri" w:eastAsia="Calibri" w:hAnsi="Calibri" w:cs="Times New Roman"/>
      <w:sz w:val="20"/>
      <w:szCs w:val="20"/>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ListTable2">
    <w:name w:val="List Table 2"/>
    <w:basedOn w:val="TableNormal"/>
    <w:uiPriority w:val="47"/>
    <w:rsid w:val="008C4775"/>
    <w:rPr>
      <w:rFonts w:ascii="Calibri" w:eastAsia="Calibri" w:hAnsi="Calibri" w:cs="Times New Roman"/>
      <w:sz w:val="20"/>
      <w:szCs w:val="20"/>
      <w:lang w:eastAsia="en-GB"/>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1">
    <w:name w:val="Table Grid1"/>
    <w:basedOn w:val="TableNormal"/>
    <w:next w:val="TableGrid"/>
    <w:uiPriority w:val="59"/>
    <w:rsid w:val="008C4775"/>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semiHidden/>
    <w:unhideWhenUsed/>
    <w:rsid w:val="008C4775"/>
    <w:pPr>
      <w:spacing w:after="120"/>
    </w:pPr>
  </w:style>
  <w:style w:type="character" w:customStyle="1" w:styleId="BodyTextChar">
    <w:name w:val="Body Text Char"/>
    <w:basedOn w:val="DefaultParagraphFont"/>
    <w:link w:val="BodyText"/>
    <w:uiPriority w:val="99"/>
    <w:semiHidden/>
    <w:rsid w:val="008C4775"/>
  </w:style>
  <w:style w:type="character" w:customStyle="1" w:styleId="apple-converted-space">
    <w:name w:val="apple-converted-space"/>
    <w:basedOn w:val="DefaultParagraphFont"/>
    <w:rsid w:val="00E023ED"/>
  </w:style>
  <w:style w:type="character" w:styleId="PageNumber">
    <w:name w:val="page number"/>
    <w:basedOn w:val="DefaultParagraphFont"/>
    <w:uiPriority w:val="99"/>
    <w:semiHidden/>
    <w:unhideWhenUsed/>
    <w:rsid w:val="00806D64"/>
  </w:style>
  <w:style w:type="paragraph" w:styleId="FootnoteText">
    <w:name w:val="footnote text"/>
    <w:basedOn w:val="Normal"/>
    <w:link w:val="FootnoteTextChar"/>
    <w:uiPriority w:val="99"/>
    <w:semiHidden/>
    <w:unhideWhenUsed/>
    <w:rsid w:val="002D5909"/>
    <w:rPr>
      <w:sz w:val="20"/>
      <w:szCs w:val="20"/>
    </w:rPr>
  </w:style>
  <w:style w:type="character" w:customStyle="1" w:styleId="FootnoteTextChar">
    <w:name w:val="Footnote Text Char"/>
    <w:basedOn w:val="DefaultParagraphFont"/>
    <w:link w:val="FootnoteText"/>
    <w:uiPriority w:val="99"/>
    <w:semiHidden/>
    <w:rsid w:val="002D5909"/>
    <w:rPr>
      <w:sz w:val="20"/>
      <w:szCs w:val="20"/>
    </w:rPr>
  </w:style>
  <w:style w:type="character" w:styleId="FootnoteReference">
    <w:name w:val="footnote reference"/>
    <w:basedOn w:val="DefaultParagraphFont"/>
    <w:uiPriority w:val="99"/>
    <w:semiHidden/>
    <w:unhideWhenUsed/>
    <w:rsid w:val="002D5909"/>
    <w:rPr>
      <w:vertAlign w:val="superscript"/>
    </w:rPr>
  </w:style>
  <w:style w:type="paragraph" w:styleId="BalloonText">
    <w:name w:val="Balloon Text"/>
    <w:basedOn w:val="Normal"/>
    <w:link w:val="BalloonTextChar"/>
    <w:uiPriority w:val="99"/>
    <w:semiHidden/>
    <w:unhideWhenUsed/>
    <w:rsid w:val="007F7A0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F7A06"/>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0578972">
      <w:bodyDiv w:val="1"/>
      <w:marLeft w:val="0"/>
      <w:marRight w:val="0"/>
      <w:marTop w:val="0"/>
      <w:marBottom w:val="0"/>
      <w:divBdr>
        <w:top w:val="none" w:sz="0" w:space="0" w:color="auto"/>
        <w:left w:val="none" w:sz="0" w:space="0" w:color="auto"/>
        <w:bottom w:val="none" w:sz="0" w:space="0" w:color="auto"/>
        <w:right w:val="none" w:sz="0" w:space="0" w:color="auto"/>
      </w:divBdr>
      <w:divsChild>
        <w:div w:id="1236664659">
          <w:marLeft w:val="0"/>
          <w:marRight w:val="0"/>
          <w:marTop w:val="0"/>
          <w:marBottom w:val="0"/>
          <w:divBdr>
            <w:top w:val="none" w:sz="0" w:space="0" w:color="auto"/>
            <w:left w:val="none" w:sz="0" w:space="0" w:color="auto"/>
            <w:bottom w:val="none" w:sz="0" w:space="0" w:color="auto"/>
            <w:right w:val="none" w:sz="0" w:space="0" w:color="auto"/>
          </w:divBdr>
        </w:div>
        <w:div w:id="1210919433">
          <w:marLeft w:val="0"/>
          <w:marRight w:val="0"/>
          <w:marTop w:val="0"/>
          <w:marBottom w:val="0"/>
          <w:divBdr>
            <w:top w:val="none" w:sz="0" w:space="0" w:color="auto"/>
            <w:left w:val="none" w:sz="0" w:space="0" w:color="auto"/>
            <w:bottom w:val="none" w:sz="0" w:space="0" w:color="auto"/>
            <w:right w:val="none" w:sz="0" w:space="0" w:color="auto"/>
          </w:divBdr>
        </w:div>
        <w:div w:id="570388964">
          <w:marLeft w:val="0"/>
          <w:marRight w:val="0"/>
          <w:marTop w:val="0"/>
          <w:marBottom w:val="0"/>
          <w:divBdr>
            <w:top w:val="none" w:sz="0" w:space="0" w:color="auto"/>
            <w:left w:val="none" w:sz="0" w:space="0" w:color="auto"/>
            <w:bottom w:val="none" w:sz="0" w:space="0" w:color="auto"/>
            <w:right w:val="none" w:sz="0" w:space="0" w:color="auto"/>
          </w:divBdr>
        </w:div>
        <w:div w:id="1556239106">
          <w:marLeft w:val="0"/>
          <w:marRight w:val="0"/>
          <w:marTop w:val="0"/>
          <w:marBottom w:val="0"/>
          <w:divBdr>
            <w:top w:val="none" w:sz="0" w:space="0" w:color="auto"/>
            <w:left w:val="none" w:sz="0" w:space="0" w:color="auto"/>
            <w:bottom w:val="none" w:sz="0" w:space="0" w:color="auto"/>
            <w:right w:val="none" w:sz="0" w:space="0" w:color="auto"/>
          </w:divBdr>
        </w:div>
      </w:divsChild>
    </w:div>
    <w:div w:id="1415514349">
      <w:bodyDiv w:val="1"/>
      <w:marLeft w:val="0"/>
      <w:marRight w:val="0"/>
      <w:marTop w:val="0"/>
      <w:marBottom w:val="0"/>
      <w:divBdr>
        <w:top w:val="none" w:sz="0" w:space="0" w:color="auto"/>
        <w:left w:val="none" w:sz="0" w:space="0" w:color="auto"/>
        <w:bottom w:val="none" w:sz="0" w:space="0" w:color="auto"/>
        <w:right w:val="none" w:sz="0" w:space="0" w:color="auto"/>
      </w:divBdr>
      <w:divsChild>
        <w:div w:id="479686986">
          <w:marLeft w:val="0"/>
          <w:marRight w:val="0"/>
          <w:marTop w:val="0"/>
          <w:marBottom w:val="0"/>
          <w:divBdr>
            <w:top w:val="none" w:sz="0" w:space="0" w:color="auto"/>
            <w:left w:val="none" w:sz="0" w:space="0" w:color="auto"/>
            <w:bottom w:val="none" w:sz="0" w:space="0" w:color="auto"/>
            <w:right w:val="none" w:sz="0" w:space="0" w:color="auto"/>
          </w:divBdr>
          <w:divsChild>
            <w:div w:id="1185754414">
              <w:marLeft w:val="0"/>
              <w:marRight w:val="0"/>
              <w:marTop w:val="0"/>
              <w:marBottom w:val="0"/>
              <w:divBdr>
                <w:top w:val="none" w:sz="0" w:space="0" w:color="auto"/>
                <w:left w:val="none" w:sz="0" w:space="0" w:color="auto"/>
                <w:bottom w:val="none" w:sz="0" w:space="0" w:color="auto"/>
                <w:right w:val="none" w:sz="0" w:space="0" w:color="auto"/>
              </w:divBdr>
              <w:divsChild>
                <w:div w:id="900748599">
                  <w:marLeft w:val="0"/>
                  <w:marRight w:val="0"/>
                  <w:marTop w:val="0"/>
                  <w:marBottom w:val="0"/>
                  <w:divBdr>
                    <w:top w:val="none" w:sz="0" w:space="0" w:color="auto"/>
                    <w:left w:val="none" w:sz="0" w:space="0" w:color="auto"/>
                    <w:bottom w:val="none" w:sz="0" w:space="0" w:color="auto"/>
                    <w:right w:val="none" w:sz="0" w:space="0" w:color="auto"/>
                  </w:divBdr>
                </w:div>
              </w:divsChild>
            </w:div>
            <w:div w:id="232937796">
              <w:marLeft w:val="0"/>
              <w:marRight w:val="0"/>
              <w:marTop w:val="0"/>
              <w:marBottom w:val="0"/>
              <w:divBdr>
                <w:top w:val="none" w:sz="0" w:space="0" w:color="auto"/>
                <w:left w:val="none" w:sz="0" w:space="0" w:color="auto"/>
                <w:bottom w:val="none" w:sz="0" w:space="0" w:color="auto"/>
                <w:right w:val="none" w:sz="0" w:space="0" w:color="auto"/>
              </w:divBdr>
              <w:divsChild>
                <w:div w:id="1539926112">
                  <w:marLeft w:val="0"/>
                  <w:marRight w:val="0"/>
                  <w:marTop w:val="0"/>
                  <w:marBottom w:val="0"/>
                  <w:divBdr>
                    <w:top w:val="none" w:sz="0" w:space="0" w:color="auto"/>
                    <w:left w:val="none" w:sz="0" w:space="0" w:color="auto"/>
                    <w:bottom w:val="none" w:sz="0" w:space="0" w:color="auto"/>
                    <w:right w:val="none" w:sz="0" w:space="0" w:color="auto"/>
                  </w:divBdr>
                </w:div>
                <w:div w:id="1195072582">
                  <w:marLeft w:val="0"/>
                  <w:marRight w:val="0"/>
                  <w:marTop w:val="0"/>
                  <w:marBottom w:val="0"/>
                  <w:divBdr>
                    <w:top w:val="none" w:sz="0" w:space="0" w:color="auto"/>
                    <w:left w:val="none" w:sz="0" w:space="0" w:color="auto"/>
                    <w:bottom w:val="none" w:sz="0" w:space="0" w:color="auto"/>
                    <w:right w:val="none" w:sz="0" w:space="0" w:color="auto"/>
                  </w:divBdr>
                </w:div>
              </w:divsChild>
            </w:div>
            <w:div w:id="496458729">
              <w:marLeft w:val="0"/>
              <w:marRight w:val="0"/>
              <w:marTop w:val="0"/>
              <w:marBottom w:val="0"/>
              <w:divBdr>
                <w:top w:val="none" w:sz="0" w:space="0" w:color="auto"/>
                <w:left w:val="none" w:sz="0" w:space="0" w:color="auto"/>
                <w:bottom w:val="none" w:sz="0" w:space="0" w:color="auto"/>
                <w:right w:val="none" w:sz="0" w:space="0" w:color="auto"/>
              </w:divBdr>
              <w:divsChild>
                <w:div w:id="1419516463">
                  <w:marLeft w:val="0"/>
                  <w:marRight w:val="0"/>
                  <w:marTop w:val="0"/>
                  <w:marBottom w:val="0"/>
                  <w:divBdr>
                    <w:top w:val="none" w:sz="0" w:space="0" w:color="auto"/>
                    <w:left w:val="none" w:sz="0" w:space="0" w:color="auto"/>
                    <w:bottom w:val="none" w:sz="0" w:space="0" w:color="auto"/>
                    <w:right w:val="none" w:sz="0" w:space="0" w:color="auto"/>
                  </w:divBdr>
                </w:div>
              </w:divsChild>
            </w:div>
            <w:div w:id="642582700">
              <w:marLeft w:val="0"/>
              <w:marRight w:val="0"/>
              <w:marTop w:val="0"/>
              <w:marBottom w:val="0"/>
              <w:divBdr>
                <w:top w:val="none" w:sz="0" w:space="0" w:color="auto"/>
                <w:left w:val="none" w:sz="0" w:space="0" w:color="auto"/>
                <w:bottom w:val="none" w:sz="0" w:space="0" w:color="auto"/>
                <w:right w:val="none" w:sz="0" w:space="0" w:color="auto"/>
              </w:divBdr>
              <w:divsChild>
                <w:div w:id="450441604">
                  <w:marLeft w:val="0"/>
                  <w:marRight w:val="0"/>
                  <w:marTop w:val="0"/>
                  <w:marBottom w:val="0"/>
                  <w:divBdr>
                    <w:top w:val="none" w:sz="0" w:space="0" w:color="auto"/>
                    <w:left w:val="none" w:sz="0" w:space="0" w:color="auto"/>
                    <w:bottom w:val="none" w:sz="0" w:space="0" w:color="auto"/>
                    <w:right w:val="none" w:sz="0" w:space="0" w:color="auto"/>
                  </w:divBdr>
                </w:div>
              </w:divsChild>
            </w:div>
            <w:div w:id="190844449">
              <w:marLeft w:val="0"/>
              <w:marRight w:val="0"/>
              <w:marTop w:val="0"/>
              <w:marBottom w:val="0"/>
              <w:divBdr>
                <w:top w:val="none" w:sz="0" w:space="0" w:color="auto"/>
                <w:left w:val="none" w:sz="0" w:space="0" w:color="auto"/>
                <w:bottom w:val="none" w:sz="0" w:space="0" w:color="auto"/>
                <w:right w:val="none" w:sz="0" w:space="0" w:color="auto"/>
              </w:divBdr>
              <w:divsChild>
                <w:div w:id="47429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996404">
      <w:bodyDiv w:val="1"/>
      <w:marLeft w:val="0"/>
      <w:marRight w:val="0"/>
      <w:marTop w:val="0"/>
      <w:marBottom w:val="0"/>
      <w:divBdr>
        <w:top w:val="none" w:sz="0" w:space="0" w:color="auto"/>
        <w:left w:val="none" w:sz="0" w:space="0" w:color="auto"/>
        <w:bottom w:val="none" w:sz="0" w:space="0" w:color="auto"/>
        <w:right w:val="none" w:sz="0" w:space="0" w:color="auto"/>
      </w:divBdr>
      <w:divsChild>
        <w:div w:id="37290003">
          <w:marLeft w:val="0"/>
          <w:marRight w:val="0"/>
          <w:marTop w:val="0"/>
          <w:marBottom w:val="0"/>
          <w:divBdr>
            <w:top w:val="none" w:sz="0" w:space="0" w:color="auto"/>
            <w:left w:val="none" w:sz="0" w:space="0" w:color="auto"/>
            <w:bottom w:val="none" w:sz="0" w:space="0" w:color="auto"/>
            <w:right w:val="none" w:sz="0" w:space="0" w:color="auto"/>
          </w:divBdr>
          <w:divsChild>
            <w:div w:id="811170638">
              <w:marLeft w:val="0"/>
              <w:marRight w:val="0"/>
              <w:marTop w:val="0"/>
              <w:marBottom w:val="0"/>
              <w:divBdr>
                <w:top w:val="none" w:sz="0" w:space="0" w:color="auto"/>
                <w:left w:val="none" w:sz="0" w:space="0" w:color="auto"/>
                <w:bottom w:val="none" w:sz="0" w:space="0" w:color="auto"/>
                <w:right w:val="none" w:sz="0" w:space="0" w:color="auto"/>
              </w:divBdr>
              <w:divsChild>
                <w:div w:id="445126575">
                  <w:marLeft w:val="0"/>
                  <w:marRight w:val="0"/>
                  <w:marTop w:val="0"/>
                  <w:marBottom w:val="0"/>
                  <w:divBdr>
                    <w:top w:val="none" w:sz="0" w:space="0" w:color="auto"/>
                    <w:left w:val="none" w:sz="0" w:space="0" w:color="auto"/>
                    <w:bottom w:val="none" w:sz="0" w:space="0" w:color="auto"/>
                    <w:right w:val="none" w:sz="0" w:space="0" w:color="auto"/>
                  </w:divBdr>
                </w:div>
              </w:divsChild>
            </w:div>
            <w:div w:id="48959429">
              <w:marLeft w:val="0"/>
              <w:marRight w:val="0"/>
              <w:marTop w:val="0"/>
              <w:marBottom w:val="0"/>
              <w:divBdr>
                <w:top w:val="none" w:sz="0" w:space="0" w:color="auto"/>
                <w:left w:val="none" w:sz="0" w:space="0" w:color="auto"/>
                <w:bottom w:val="none" w:sz="0" w:space="0" w:color="auto"/>
                <w:right w:val="none" w:sz="0" w:space="0" w:color="auto"/>
              </w:divBdr>
              <w:divsChild>
                <w:div w:id="206124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1494">
          <w:marLeft w:val="0"/>
          <w:marRight w:val="0"/>
          <w:marTop w:val="0"/>
          <w:marBottom w:val="0"/>
          <w:divBdr>
            <w:top w:val="none" w:sz="0" w:space="0" w:color="auto"/>
            <w:left w:val="none" w:sz="0" w:space="0" w:color="auto"/>
            <w:bottom w:val="none" w:sz="0" w:space="0" w:color="auto"/>
            <w:right w:val="none" w:sz="0" w:space="0" w:color="auto"/>
          </w:divBdr>
          <w:divsChild>
            <w:div w:id="31079169">
              <w:marLeft w:val="0"/>
              <w:marRight w:val="0"/>
              <w:marTop w:val="0"/>
              <w:marBottom w:val="0"/>
              <w:divBdr>
                <w:top w:val="none" w:sz="0" w:space="0" w:color="auto"/>
                <w:left w:val="none" w:sz="0" w:space="0" w:color="auto"/>
                <w:bottom w:val="none" w:sz="0" w:space="0" w:color="auto"/>
                <w:right w:val="none" w:sz="0" w:space="0" w:color="auto"/>
              </w:divBdr>
              <w:divsChild>
                <w:div w:id="1852572055">
                  <w:marLeft w:val="0"/>
                  <w:marRight w:val="0"/>
                  <w:marTop w:val="0"/>
                  <w:marBottom w:val="0"/>
                  <w:divBdr>
                    <w:top w:val="none" w:sz="0" w:space="0" w:color="auto"/>
                    <w:left w:val="none" w:sz="0" w:space="0" w:color="auto"/>
                    <w:bottom w:val="none" w:sz="0" w:space="0" w:color="auto"/>
                    <w:right w:val="none" w:sz="0" w:space="0" w:color="auto"/>
                  </w:divBdr>
                </w:div>
              </w:divsChild>
            </w:div>
            <w:div w:id="1919165865">
              <w:marLeft w:val="0"/>
              <w:marRight w:val="0"/>
              <w:marTop w:val="0"/>
              <w:marBottom w:val="0"/>
              <w:divBdr>
                <w:top w:val="none" w:sz="0" w:space="0" w:color="auto"/>
                <w:left w:val="none" w:sz="0" w:space="0" w:color="auto"/>
                <w:bottom w:val="none" w:sz="0" w:space="0" w:color="auto"/>
                <w:right w:val="none" w:sz="0" w:space="0" w:color="auto"/>
              </w:divBdr>
              <w:divsChild>
                <w:div w:id="888347689">
                  <w:marLeft w:val="0"/>
                  <w:marRight w:val="0"/>
                  <w:marTop w:val="0"/>
                  <w:marBottom w:val="0"/>
                  <w:divBdr>
                    <w:top w:val="none" w:sz="0" w:space="0" w:color="auto"/>
                    <w:left w:val="none" w:sz="0" w:space="0" w:color="auto"/>
                    <w:bottom w:val="none" w:sz="0" w:space="0" w:color="auto"/>
                    <w:right w:val="none" w:sz="0" w:space="0" w:color="auto"/>
                  </w:divBdr>
                </w:div>
              </w:divsChild>
            </w:div>
            <w:div w:id="54165476">
              <w:marLeft w:val="0"/>
              <w:marRight w:val="0"/>
              <w:marTop w:val="0"/>
              <w:marBottom w:val="0"/>
              <w:divBdr>
                <w:top w:val="none" w:sz="0" w:space="0" w:color="auto"/>
                <w:left w:val="none" w:sz="0" w:space="0" w:color="auto"/>
                <w:bottom w:val="none" w:sz="0" w:space="0" w:color="auto"/>
                <w:right w:val="none" w:sz="0" w:space="0" w:color="auto"/>
              </w:divBdr>
              <w:divsChild>
                <w:div w:id="1416778668">
                  <w:marLeft w:val="0"/>
                  <w:marRight w:val="0"/>
                  <w:marTop w:val="0"/>
                  <w:marBottom w:val="0"/>
                  <w:divBdr>
                    <w:top w:val="none" w:sz="0" w:space="0" w:color="auto"/>
                    <w:left w:val="none" w:sz="0" w:space="0" w:color="auto"/>
                    <w:bottom w:val="none" w:sz="0" w:space="0" w:color="auto"/>
                    <w:right w:val="none" w:sz="0" w:space="0" w:color="auto"/>
                  </w:divBdr>
                </w:div>
              </w:divsChild>
            </w:div>
            <w:div w:id="32577389">
              <w:marLeft w:val="0"/>
              <w:marRight w:val="0"/>
              <w:marTop w:val="0"/>
              <w:marBottom w:val="0"/>
              <w:divBdr>
                <w:top w:val="none" w:sz="0" w:space="0" w:color="auto"/>
                <w:left w:val="none" w:sz="0" w:space="0" w:color="auto"/>
                <w:bottom w:val="none" w:sz="0" w:space="0" w:color="auto"/>
                <w:right w:val="none" w:sz="0" w:space="0" w:color="auto"/>
              </w:divBdr>
              <w:divsChild>
                <w:div w:id="220946072">
                  <w:marLeft w:val="0"/>
                  <w:marRight w:val="0"/>
                  <w:marTop w:val="0"/>
                  <w:marBottom w:val="0"/>
                  <w:divBdr>
                    <w:top w:val="none" w:sz="0" w:space="0" w:color="auto"/>
                    <w:left w:val="none" w:sz="0" w:space="0" w:color="auto"/>
                    <w:bottom w:val="none" w:sz="0" w:space="0" w:color="auto"/>
                    <w:right w:val="none" w:sz="0" w:space="0" w:color="auto"/>
                  </w:divBdr>
                </w:div>
              </w:divsChild>
            </w:div>
            <w:div w:id="1156534150">
              <w:marLeft w:val="0"/>
              <w:marRight w:val="0"/>
              <w:marTop w:val="0"/>
              <w:marBottom w:val="0"/>
              <w:divBdr>
                <w:top w:val="none" w:sz="0" w:space="0" w:color="auto"/>
                <w:left w:val="none" w:sz="0" w:space="0" w:color="auto"/>
                <w:bottom w:val="none" w:sz="0" w:space="0" w:color="auto"/>
                <w:right w:val="none" w:sz="0" w:space="0" w:color="auto"/>
              </w:divBdr>
              <w:divsChild>
                <w:div w:id="798257739">
                  <w:marLeft w:val="0"/>
                  <w:marRight w:val="0"/>
                  <w:marTop w:val="0"/>
                  <w:marBottom w:val="0"/>
                  <w:divBdr>
                    <w:top w:val="none" w:sz="0" w:space="0" w:color="auto"/>
                    <w:left w:val="none" w:sz="0" w:space="0" w:color="auto"/>
                    <w:bottom w:val="none" w:sz="0" w:space="0" w:color="auto"/>
                    <w:right w:val="none" w:sz="0" w:space="0" w:color="auto"/>
                  </w:divBdr>
                </w:div>
              </w:divsChild>
            </w:div>
            <w:div w:id="1371540206">
              <w:marLeft w:val="0"/>
              <w:marRight w:val="0"/>
              <w:marTop w:val="0"/>
              <w:marBottom w:val="0"/>
              <w:divBdr>
                <w:top w:val="none" w:sz="0" w:space="0" w:color="auto"/>
                <w:left w:val="none" w:sz="0" w:space="0" w:color="auto"/>
                <w:bottom w:val="none" w:sz="0" w:space="0" w:color="auto"/>
                <w:right w:val="none" w:sz="0" w:space="0" w:color="auto"/>
              </w:divBdr>
              <w:divsChild>
                <w:div w:id="144568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5168">
          <w:marLeft w:val="0"/>
          <w:marRight w:val="0"/>
          <w:marTop w:val="0"/>
          <w:marBottom w:val="0"/>
          <w:divBdr>
            <w:top w:val="none" w:sz="0" w:space="0" w:color="auto"/>
            <w:left w:val="none" w:sz="0" w:space="0" w:color="auto"/>
            <w:bottom w:val="none" w:sz="0" w:space="0" w:color="auto"/>
            <w:right w:val="none" w:sz="0" w:space="0" w:color="auto"/>
          </w:divBdr>
          <w:divsChild>
            <w:div w:id="2066028904">
              <w:marLeft w:val="0"/>
              <w:marRight w:val="0"/>
              <w:marTop w:val="0"/>
              <w:marBottom w:val="0"/>
              <w:divBdr>
                <w:top w:val="none" w:sz="0" w:space="0" w:color="auto"/>
                <w:left w:val="none" w:sz="0" w:space="0" w:color="auto"/>
                <w:bottom w:val="none" w:sz="0" w:space="0" w:color="auto"/>
                <w:right w:val="none" w:sz="0" w:space="0" w:color="auto"/>
              </w:divBdr>
              <w:divsChild>
                <w:div w:id="1740979157">
                  <w:marLeft w:val="0"/>
                  <w:marRight w:val="0"/>
                  <w:marTop w:val="0"/>
                  <w:marBottom w:val="0"/>
                  <w:divBdr>
                    <w:top w:val="none" w:sz="0" w:space="0" w:color="auto"/>
                    <w:left w:val="none" w:sz="0" w:space="0" w:color="auto"/>
                    <w:bottom w:val="none" w:sz="0" w:space="0" w:color="auto"/>
                    <w:right w:val="none" w:sz="0" w:space="0" w:color="auto"/>
                  </w:divBdr>
                </w:div>
              </w:divsChild>
            </w:div>
            <w:div w:id="755128496">
              <w:marLeft w:val="0"/>
              <w:marRight w:val="0"/>
              <w:marTop w:val="0"/>
              <w:marBottom w:val="0"/>
              <w:divBdr>
                <w:top w:val="none" w:sz="0" w:space="0" w:color="auto"/>
                <w:left w:val="none" w:sz="0" w:space="0" w:color="auto"/>
                <w:bottom w:val="none" w:sz="0" w:space="0" w:color="auto"/>
                <w:right w:val="none" w:sz="0" w:space="0" w:color="auto"/>
              </w:divBdr>
              <w:divsChild>
                <w:div w:id="1124076886">
                  <w:marLeft w:val="0"/>
                  <w:marRight w:val="0"/>
                  <w:marTop w:val="0"/>
                  <w:marBottom w:val="0"/>
                  <w:divBdr>
                    <w:top w:val="none" w:sz="0" w:space="0" w:color="auto"/>
                    <w:left w:val="none" w:sz="0" w:space="0" w:color="auto"/>
                    <w:bottom w:val="none" w:sz="0" w:space="0" w:color="auto"/>
                    <w:right w:val="none" w:sz="0" w:space="0" w:color="auto"/>
                  </w:divBdr>
                </w:div>
              </w:divsChild>
            </w:div>
            <w:div w:id="1080297329">
              <w:marLeft w:val="0"/>
              <w:marRight w:val="0"/>
              <w:marTop w:val="0"/>
              <w:marBottom w:val="0"/>
              <w:divBdr>
                <w:top w:val="none" w:sz="0" w:space="0" w:color="auto"/>
                <w:left w:val="none" w:sz="0" w:space="0" w:color="auto"/>
                <w:bottom w:val="none" w:sz="0" w:space="0" w:color="auto"/>
                <w:right w:val="none" w:sz="0" w:space="0" w:color="auto"/>
              </w:divBdr>
              <w:divsChild>
                <w:div w:id="1821536272">
                  <w:marLeft w:val="0"/>
                  <w:marRight w:val="0"/>
                  <w:marTop w:val="0"/>
                  <w:marBottom w:val="0"/>
                  <w:divBdr>
                    <w:top w:val="none" w:sz="0" w:space="0" w:color="auto"/>
                    <w:left w:val="none" w:sz="0" w:space="0" w:color="auto"/>
                    <w:bottom w:val="none" w:sz="0" w:space="0" w:color="auto"/>
                    <w:right w:val="none" w:sz="0" w:space="0" w:color="auto"/>
                  </w:divBdr>
                </w:div>
              </w:divsChild>
            </w:div>
            <w:div w:id="511377422">
              <w:marLeft w:val="0"/>
              <w:marRight w:val="0"/>
              <w:marTop w:val="0"/>
              <w:marBottom w:val="0"/>
              <w:divBdr>
                <w:top w:val="none" w:sz="0" w:space="0" w:color="auto"/>
                <w:left w:val="none" w:sz="0" w:space="0" w:color="auto"/>
                <w:bottom w:val="none" w:sz="0" w:space="0" w:color="auto"/>
                <w:right w:val="none" w:sz="0" w:space="0" w:color="auto"/>
              </w:divBdr>
              <w:divsChild>
                <w:div w:id="109126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360407">
          <w:marLeft w:val="0"/>
          <w:marRight w:val="0"/>
          <w:marTop w:val="0"/>
          <w:marBottom w:val="0"/>
          <w:divBdr>
            <w:top w:val="none" w:sz="0" w:space="0" w:color="auto"/>
            <w:left w:val="none" w:sz="0" w:space="0" w:color="auto"/>
            <w:bottom w:val="none" w:sz="0" w:space="0" w:color="auto"/>
            <w:right w:val="none" w:sz="0" w:space="0" w:color="auto"/>
          </w:divBdr>
          <w:divsChild>
            <w:div w:id="751004941">
              <w:marLeft w:val="0"/>
              <w:marRight w:val="0"/>
              <w:marTop w:val="0"/>
              <w:marBottom w:val="0"/>
              <w:divBdr>
                <w:top w:val="none" w:sz="0" w:space="0" w:color="auto"/>
                <w:left w:val="none" w:sz="0" w:space="0" w:color="auto"/>
                <w:bottom w:val="none" w:sz="0" w:space="0" w:color="auto"/>
                <w:right w:val="none" w:sz="0" w:space="0" w:color="auto"/>
              </w:divBdr>
              <w:divsChild>
                <w:div w:id="888996365">
                  <w:marLeft w:val="0"/>
                  <w:marRight w:val="0"/>
                  <w:marTop w:val="0"/>
                  <w:marBottom w:val="0"/>
                  <w:divBdr>
                    <w:top w:val="none" w:sz="0" w:space="0" w:color="auto"/>
                    <w:left w:val="none" w:sz="0" w:space="0" w:color="auto"/>
                    <w:bottom w:val="none" w:sz="0" w:space="0" w:color="auto"/>
                    <w:right w:val="none" w:sz="0" w:space="0" w:color="auto"/>
                  </w:divBdr>
                </w:div>
              </w:divsChild>
            </w:div>
            <w:div w:id="1638729013">
              <w:marLeft w:val="0"/>
              <w:marRight w:val="0"/>
              <w:marTop w:val="0"/>
              <w:marBottom w:val="0"/>
              <w:divBdr>
                <w:top w:val="none" w:sz="0" w:space="0" w:color="auto"/>
                <w:left w:val="none" w:sz="0" w:space="0" w:color="auto"/>
                <w:bottom w:val="none" w:sz="0" w:space="0" w:color="auto"/>
                <w:right w:val="none" w:sz="0" w:space="0" w:color="auto"/>
              </w:divBdr>
              <w:divsChild>
                <w:div w:id="768620006">
                  <w:marLeft w:val="0"/>
                  <w:marRight w:val="0"/>
                  <w:marTop w:val="0"/>
                  <w:marBottom w:val="0"/>
                  <w:divBdr>
                    <w:top w:val="none" w:sz="0" w:space="0" w:color="auto"/>
                    <w:left w:val="none" w:sz="0" w:space="0" w:color="auto"/>
                    <w:bottom w:val="none" w:sz="0" w:space="0" w:color="auto"/>
                    <w:right w:val="none" w:sz="0" w:space="0" w:color="auto"/>
                  </w:divBdr>
                </w:div>
              </w:divsChild>
            </w:div>
            <w:div w:id="644815549">
              <w:marLeft w:val="0"/>
              <w:marRight w:val="0"/>
              <w:marTop w:val="0"/>
              <w:marBottom w:val="0"/>
              <w:divBdr>
                <w:top w:val="none" w:sz="0" w:space="0" w:color="auto"/>
                <w:left w:val="none" w:sz="0" w:space="0" w:color="auto"/>
                <w:bottom w:val="none" w:sz="0" w:space="0" w:color="auto"/>
                <w:right w:val="none" w:sz="0" w:space="0" w:color="auto"/>
              </w:divBdr>
              <w:divsChild>
                <w:div w:id="1442723765">
                  <w:marLeft w:val="0"/>
                  <w:marRight w:val="0"/>
                  <w:marTop w:val="0"/>
                  <w:marBottom w:val="0"/>
                  <w:divBdr>
                    <w:top w:val="none" w:sz="0" w:space="0" w:color="auto"/>
                    <w:left w:val="none" w:sz="0" w:space="0" w:color="auto"/>
                    <w:bottom w:val="none" w:sz="0" w:space="0" w:color="auto"/>
                    <w:right w:val="none" w:sz="0" w:space="0" w:color="auto"/>
                  </w:divBdr>
                </w:div>
              </w:divsChild>
            </w:div>
            <w:div w:id="1489401425">
              <w:marLeft w:val="0"/>
              <w:marRight w:val="0"/>
              <w:marTop w:val="0"/>
              <w:marBottom w:val="0"/>
              <w:divBdr>
                <w:top w:val="none" w:sz="0" w:space="0" w:color="auto"/>
                <w:left w:val="none" w:sz="0" w:space="0" w:color="auto"/>
                <w:bottom w:val="none" w:sz="0" w:space="0" w:color="auto"/>
                <w:right w:val="none" w:sz="0" w:space="0" w:color="auto"/>
              </w:divBdr>
              <w:divsChild>
                <w:div w:id="11798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5836">
          <w:marLeft w:val="0"/>
          <w:marRight w:val="0"/>
          <w:marTop w:val="0"/>
          <w:marBottom w:val="0"/>
          <w:divBdr>
            <w:top w:val="none" w:sz="0" w:space="0" w:color="auto"/>
            <w:left w:val="none" w:sz="0" w:space="0" w:color="auto"/>
            <w:bottom w:val="none" w:sz="0" w:space="0" w:color="auto"/>
            <w:right w:val="none" w:sz="0" w:space="0" w:color="auto"/>
          </w:divBdr>
          <w:divsChild>
            <w:div w:id="552347722">
              <w:marLeft w:val="0"/>
              <w:marRight w:val="0"/>
              <w:marTop w:val="0"/>
              <w:marBottom w:val="0"/>
              <w:divBdr>
                <w:top w:val="none" w:sz="0" w:space="0" w:color="auto"/>
                <w:left w:val="none" w:sz="0" w:space="0" w:color="auto"/>
                <w:bottom w:val="none" w:sz="0" w:space="0" w:color="auto"/>
                <w:right w:val="none" w:sz="0" w:space="0" w:color="auto"/>
              </w:divBdr>
              <w:divsChild>
                <w:div w:id="1438253624">
                  <w:marLeft w:val="0"/>
                  <w:marRight w:val="0"/>
                  <w:marTop w:val="0"/>
                  <w:marBottom w:val="0"/>
                  <w:divBdr>
                    <w:top w:val="none" w:sz="0" w:space="0" w:color="auto"/>
                    <w:left w:val="none" w:sz="0" w:space="0" w:color="auto"/>
                    <w:bottom w:val="none" w:sz="0" w:space="0" w:color="auto"/>
                    <w:right w:val="none" w:sz="0" w:space="0" w:color="auto"/>
                  </w:divBdr>
                </w:div>
              </w:divsChild>
            </w:div>
            <w:div w:id="1096294051">
              <w:marLeft w:val="0"/>
              <w:marRight w:val="0"/>
              <w:marTop w:val="0"/>
              <w:marBottom w:val="0"/>
              <w:divBdr>
                <w:top w:val="none" w:sz="0" w:space="0" w:color="auto"/>
                <w:left w:val="none" w:sz="0" w:space="0" w:color="auto"/>
                <w:bottom w:val="none" w:sz="0" w:space="0" w:color="auto"/>
                <w:right w:val="none" w:sz="0" w:space="0" w:color="auto"/>
              </w:divBdr>
              <w:divsChild>
                <w:div w:id="1069112408">
                  <w:marLeft w:val="0"/>
                  <w:marRight w:val="0"/>
                  <w:marTop w:val="0"/>
                  <w:marBottom w:val="0"/>
                  <w:divBdr>
                    <w:top w:val="none" w:sz="0" w:space="0" w:color="auto"/>
                    <w:left w:val="none" w:sz="0" w:space="0" w:color="auto"/>
                    <w:bottom w:val="none" w:sz="0" w:space="0" w:color="auto"/>
                    <w:right w:val="none" w:sz="0" w:space="0" w:color="auto"/>
                  </w:divBdr>
                </w:div>
              </w:divsChild>
            </w:div>
            <w:div w:id="1295714730">
              <w:marLeft w:val="0"/>
              <w:marRight w:val="0"/>
              <w:marTop w:val="0"/>
              <w:marBottom w:val="0"/>
              <w:divBdr>
                <w:top w:val="none" w:sz="0" w:space="0" w:color="auto"/>
                <w:left w:val="none" w:sz="0" w:space="0" w:color="auto"/>
                <w:bottom w:val="none" w:sz="0" w:space="0" w:color="auto"/>
                <w:right w:val="none" w:sz="0" w:space="0" w:color="auto"/>
              </w:divBdr>
              <w:divsChild>
                <w:div w:id="1431587800">
                  <w:marLeft w:val="0"/>
                  <w:marRight w:val="0"/>
                  <w:marTop w:val="0"/>
                  <w:marBottom w:val="0"/>
                  <w:divBdr>
                    <w:top w:val="none" w:sz="0" w:space="0" w:color="auto"/>
                    <w:left w:val="none" w:sz="0" w:space="0" w:color="auto"/>
                    <w:bottom w:val="none" w:sz="0" w:space="0" w:color="auto"/>
                    <w:right w:val="none" w:sz="0" w:space="0" w:color="auto"/>
                  </w:divBdr>
                </w:div>
              </w:divsChild>
            </w:div>
            <w:div w:id="1895651263">
              <w:marLeft w:val="0"/>
              <w:marRight w:val="0"/>
              <w:marTop w:val="0"/>
              <w:marBottom w:val="0"/>
              <w:divBdr>
                <w:top w:val="none" w:sz="0" w:space="0" w:color="auto"/>
                <w:left w:val="none" w:sz="0" w:space="0" w:color="auto"/>
                <w:bottom w:val="none" w:sz="0" w:space="0" w:color="auto"/>
                <w:right w:val="none" w:sz="0" w:space="0" w:color="auto"/>
              </w:divBdr>
              <w:divsChild>
                <w:div w:id="120286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062018">
          <w:marLeft w:val="0"/>
          <w:marRight w:val="0"/>
          <w:marTop w:val="0"/>
          <w:marBottom w:val="0"/>
          <w:divBdr>
            <w:top w:val="none" w:sz="0" w:space="0" w:color="auto"/>
            <w:left w:val="none" w:sz="0" w:space="0" w:color="auto"/>
            <w:bottom w:val="none" w:sz="0" w:space="0" w:color="auto"/>
            <w:right w:val="none" w:sz="0" w:space="0" w:color="auto"/>
          </w:divBdr>
          <w:divsChild>
            <w:div w:id="638539220">
              <w:marLeft w:val="0"/>
              <w:marRight w:val="0"/>
              <w:marTop w:val="0"/>
              <w:marBottom w:val="0"/>
              <w:divBdr>
                <w:top w:val="none" w:sz="0" w:space="0" w:color="auto"/>
                <w:left w:val="none" w:sz="0" w:space="0" w:color="auto"/>
                <w:bottom w:val="none" w:sz="0" w:space="0" w:color="auto"/>
                <w:right w:val="none" w:sz="0" w:space="0" w:color="auto"/>
              </w:divBdr>
              <w:divsChild>
                <w:div w:id="887689612">
                  <w:marLeft w:val="0"/>
                  <w:marRight w:val="0"/>
                  <w:marTop w:val="0"/>
                  <w:marBottom w:val="0"/>
                  <w:divBdr>
                    <w:top w:val="none" w:sz="0" w:space="0" w:color="auto"/>
                    <w:left w:val="none" w:sz="0" w:space="0" w:color="auto"/>
                    <w:bottom w:val="none" w:sz="0" w:space="0" w:color="auto"/>
                    <w:right w:val="none" w:sz="0" w:space="0" w:color="auto"/>
                  </w:divBdr>
                </w:div>
              </w:divsChild>
            </w:div>
            <w:div w:id="1812018665">
              <w:marLeft w:val="0"/>
              <w:marRight w:val="0"/>
              <w:marTop w:val="0"/>
              <w:marBottom w:val="0"/>
              <w:divBdr>
                <w:top w:val="none" w:sz="0" w:space="0" w:color="auto"/>
                <w:left w:val="none" w:sz="0" w:space="0" w:color="auto"/>
                <w:bottom w:val="none" w:sz="0" w:space="0" w:color="auto"/>
                <w:right w:val="none" w:sz="0" w:space="0" w:color="auto"/>
              </w:divBdr>
              <w:divsChild>
                <w:div w:id="862598204">
                  <w:marLeft w:val="0"/>
                  <w:marRight w:val="0"/>
                  <w:marTop w:val="0"/>
                  <w:marBottom w:val="0"/>
                  <w:divBdr>
                    <w:top w:val="none" w:sz="0" w:space="0" w:color="auto"/>
                    <w:left w:val="none" w:sz="0" w:space="0" w:color="auto"/>
                    <w:bottom w:val="none" w:sz="0" w:space="0" w:color="auto"/>
                    <w:right w:val="none" w:sz="0" w:space="0" w:color="auto"/>
                  </w:divBdr>
                </w:div>
              </w:divsChild>
            </w:div>
            <w:div w:id="1754273718">
              <w:marLeft w:val="0"/>
              <w:marRight w:val="0"/>
              <w:marTop w:val="0"/>
              <w:marBottom w:val="0"/>
              <w:divBdr>
                <w:top w:val="none" w:sz="0" w:space="0" w:color="auto"/>
                <w:left w:val="none" w:sz="0" w:space="0" w:color="auto"/>
                <w:bottom w:val="none" w:sz="0" w:space="0" w:color="auto"/>
                <w:right w:val="none" w:sz="0" w:space="0" w:color="auto"/>
              </w:divBdr>
              <w:divsChild>
                <w:div w:id="904725387">
                  <w:marLeft w:val="0"/>
                  <w:marRight w:val="0"/>
                  <w:marTop w:val="0"/>
                  <w:marBottom w:val="0"/>
                  <w:divBdr>
                    <w:top w:val="none" w:sz="0" w:space="0" w:color="auto"/>
                    <w:left w:val="none" w:sz="0" w:space="0" w:color="auto"/>
                    <w:bottom w:val="none" w:sz="0" w:space="0" w:color="auto"/>
                    <w:right w:val="none" w:sz="0" w:space="0" w:color="auto"/>
                  </w:divBdr>
                </w:div>
              </w:divsChild>
            </w:div>
            <w:div w:id="71705629">
              <w:marLeft w:val="0"/>
              <w:marRight w:val="0"/>
              <w:marTop w:val="0"/>
              <w:marBottom w:val="0"/>
              <w:divBdr>
                <w:top w:val="none" w:sz="0" w:space="0" w:color="auto"/>
                <w:left w:val="none" w:sz="0" w:space="0" w:color="auto"/>
                <w:bottom w:val="none" w:sz="0" w:space="0" w:color="auto"/>
                <w:right w:val="none" w:sz="0" w:space="0" w:color="auto"/>
              </w:divBdr>
              <w:divsChild>
                <w:div w:id="1104348998">
                  <w:marLeft w:val="0"/>
                  <w:marRight w:val="0"/>
                  <w:marTop w:val="0"/>
                  <w:marBottom w:val="0"/>
                  <w:divBdr>
                    <w:top w:val="none" w:sz="0" w:space="0" w:color="auto"/>
                    <w:left w:val="none" w:sz="0" w:space="0" w:color="auto"/>
                    <w:bottom w:val="none" w:sz="0" w:space="0" w:color="auto"/>
                    <w:right w:val="none" w:sz="0" w:space="0" w:color="auto"/>
                  </w:divBdr>
                </w:div>
              </w:divsChild>
            </w:div>
            <w:div w:id="772091947">
              <w:marLeft w:val="0"/>
              <w:marRight w:val="0"/>
              <w:marTop w:val="0"/>
              <w:marBottom w:val="0"/>
              <w:divBdr>
                <w:top w:val="none" w:sz="0" w:space="0" w:color="auto"/>
                <w:left w:val="none" w:sz="0" w:space="0" w:color="auto"/>
                <w:bottom w:val="none" w:sz="0" w:space="0" w:color="auto"/>
                <w:right w:val="none" w:sz="0" w:space="0" w:color="auto"/>
              </w:divBdr>
              <w:divsChild>
                <w:div w:id="305009396">
                  <w:marLeft w:val="0"/>
                  <w:marRight w:val="0"/>
                  <w:marTop w:val="0"/>
                  <w:marBottom w:val="0"/>
                  <w:divBdr>
                    <w:top w:val="none" w:sz="0" w:space="0" w:color="auto"/>
                    <w:left w:val="none" w:sz="0" w:space="0" w:color="auto"/>
                    <w:bottom w:val="none" w:sz="0" w:space="0" w:color="auto"/>
                    <w:right w:val="none" w:sz="0" w:space="0" w:color="auto"/>
                  </w:divBdr>
                </w:div>
              </w:divsChild>
            </w:div>
            <w:div w:id="1858498349">
              <w:marLeft w:val="0"/>
              <w:marRight w:val="0"/>
              <w:marTop w:val="0"/>
              <w:marBottom w:val="0"/>
              <w:divBdr>
                <w:top w:val="none" w:sz="0" w:space="0" w:color="auto"/>
                <w:left w:val="none" w:sz="0" w:space="0" w:color="auto"/>
                <w:bottom w:val="none" w:sz="0" w:space="0" w:color="auto"/>
                <w:right w:val="none" w:sz="0" w:space="0" w:color="auto"/>
              </w:divBdr>
              <w:divsChild>
                <w:div w:id="143279722">
                  <w:marLeft w:val="0"/>
                  <w:marRight w:val="0"/>
                  <w:marTop w:val="0"/>
                  <w:marBottom w:val="0"/>
                  <w:divBdr>
                    <w:top w:val="none" w:sz="0" w:space="0" w:color="auto"/>
                    <w:left w:val="none" w:sz="0" w:space="0" w:color="auto"/>
                    <w:bottom w:val="none" w:sz="0" w:space="0" w:color="auto"/>
                    <w:right w:val="none" w:sz="0" w:space="0" w:color="auto"/>
                  </w:divBdr>
                </w:div>
              </w:divsChild>
            </w:div>
            <w:div w:id="723720505">
              <w:marLeft w:val="0"/>
              <w:marRight w:val="0"/>
              <w:marTop w:val="0"/>
              <w:marBottom w:val="0"/>
              <w:divBdr>
                <w:top w:val="none" w:sz="0" w:space="0" w:color="auto"/>
                <w:left w:val="none" w:sz="0" w:space="0" w:color="auto"/>
                <w:bottom w:val="none" w:sz="0" w:space="0" w:color="auto"/>
                <w:right w:val="none" w:sz="0" w:space="0" w:color="auto"/>
              </w:divBdr>
              <w:divsChild>
                <w:div w:id="1137645971">
                  <w:marLeft w:val="0"/>
                  <w:marRight w:val="0"/>
                  <w:marTop w:val="0"/>
                  <w:marBottom w:val="0"/>
                  <w:divBdr>
                    <w:top w:val="none" w:sz="0" w:space="0" w:color="auto"/>
                    <w:left w:val="none" w:sz="0" w:space="0" w:color="auto"/>
                    <w:bottom w:val="none" w:sz="0" w:space="0" w:color="auto"/>
                    <w:right w:val="none" w:sz="0" w:space="0" w:color="auto"/>
                  </w:divBdr>
                </w:div>
              </w:divsChild>
            </w:div>
            <w:div w:id="2071922373">
              <w:marLeft w:val="0"/>
              <w:marRight w:val="0"/>
              <w:marTop w:val="0"/>
              <w:marBottom w:val="0"/>
              <w:divBdr>
                <w:top w:val="none" w:sz="0" w:space="0" w:color="auto"/>
                <w:left w:val="none" w:sz="0" w:space="0" w:color="auto"/>
                <w:bottom w:val="none" w:sz="0" w:space="0" w:color="auto"/>
                <w:right w:val="none" w:sz="0" w:space="0" w:color="auto"/>
              </w:divBdr>
              <w:divsChild>
                <w:div w:id="883299035">
                  <w:marLeft w:val="0"/>
                  <w:marRight w:val="0"/>
                  <w:marTop w:val="0"/>
                  <w:marBottom w:val="0"/>
                  <w:divBdr>
                    <w:top w:val="none" w:sz="0" w:space="0" w:color="auto"/>
                    <w:left w:val="none" w:sz="0" w:space="0" w:color="auto"/>
                    <w:bottom w:val="none" w:sz="0" w:space="0" w:color="auto"/>
                    <w:right w:val="none" w:sz="0" w:space="0" w:color="auto"/>
                  </w:divBdr>
                </w:div>
              </w:divsChild>
            </w:div>
            <w:div w:id="2002613247">
              <w:marLeft w:val="0"/>
              <w:marRight w:val="0"/>
              <w:marTop w:val="0"/>
              <w:marBottom w:val="0"/>
              <w:divBdr>
                <w:top w:val="none" w:sz="0" w:space="0" w:color="auto"/>
                <w:left w:val="none" w:sz="0" w:space="0" w:color="auto"/>
                <w:bottom w:val="none" w:sz="0" w:space="0" w:color="auto"/>
                <w:right w:val="none" w:sz="0" w:space="0" w:color="auto"/>
              </w:divBdr>
              <w:divsChild>
                <w:div w:id="773283429">
                  <w:marLeft w:val="0"/>
                  <w:marRight w:val="0"/>
                  <w:marTop w:val="0"/>
                  <w:marBottom w:val="0"/>
                  <w:divBdr>
                    <w:top w:val="none" w:sz="0" w:space="0" w:color="auto"/>
                    <w:left w:val="none" w:sz="0" w:space="0" w:color="auto"/>
                    <w:bottom w:val="none" w:sz="0" w:space="0" w:color="auto"/>
                    <w:right w:val="none" w:sz="0" w:space="0" w:color="auto"/>
                  </w:divBdr>
                </w:div>
              </w:divsChild>
            </w:div>
            <w:div w:id="1537158226">
              <w:marLeft w:val="0"/>
              <w:marRight w:val="0"/>
              <w:marTop w:val="0"/>
              <w:marBottom w:val="0"/>
              <w:divBdr>
                <w:top w:val="none" w:sz="0" w:space="0" w:color="auto"/>
                <w:left w:val="none" w:sz="0" w:space="0" w:color="auto"/>
                <w:bottom w:val="none" w:sz="0" w:space="0" w:color="auto"/>
                <w:right w:val="none" w:sz="0" w:space="0" w:color="auto"/>
              </w:divBdr>
              <w:divsChild>
                <w:div w:id="2091655519">
                  <w:marLeft w:val="0"/>
                  <w:marRight w:val="0"/>
                  <w:marTop w:val="0"/>
                  <w:marBottom w:val="0"/>
                  <w:divBdr>
                    <w:top w:val="none" w:sz="0" w:space="0" w:color="auto"/>
                    <w:left w:val="none" w:sz="0" w:space="0" w:color="auto"/>
                    <w:bottom w:val="none" w:sz="0" w:space="0" w:color="auto"/>
                    <w:right w:val="none" w:sz="0" w:space="0" w:color="auto"/>
                  </w:divBdr>
                </w:div>
              </w:divsChild>
            </w:div>
            <w:div w:id="584463018">
              <w:marLeft w:val="0"/>
              <w:marRight w:val="0"/>
              <w:marTop w:val="0"/>
              <w:marBottom w:val="0"/>
              <w:divBdr>
                <w:top w:val="none" w:sz="0" w:space="0" w:color="auto"/>
                <w:left w:val="none" w:sz="0" w:space="0" w:color="auto"/>
                <w:bottom w:val="none" w:sz="0" w:space="0" w:color="auto"/>
                <w:right w:val="none" w:sz="0" w:space="0" w:color="auto"/>
              </w:divBdr>
              <w:divsChild>
                <w:div w:id="1397435212">
                  <w:marLeft w:val="0"/>
                  <w:marRight w:val="0"/>
                  <w:marTop w:val="0"/>
                  <w:marBottom w:val="0"/>
                  <w:divBdr>
                    <w:top w:val="none" w:sz="0" w:space="0" w:color="auto"/>
                    <w:left w:val="none" w:sz="0" w:space="0" w:color="auto"/>
                    <w:bottom w:val="none" w:sz="0" w:space="0" w:color="auto"/>
                    <w:right w:val="none" w:sz="0" w:space="0" w:color="auto"/>
                  </w:divBdr>
                </w:div>
              </w:divsChild>
            </w:div>
            <w:div w:id="1025792109">
              <w:marLeft w:val="0"/>
              <w:marRight w:val="0"/>
              <w:marTop w:val="0"/>
              <w:marBottom w:val="0"/>
              <w:divBdr>
                <w:top w:val="none" w:sz="0" w:space="0" w:color="auto"/>
                <w:left w:val="none" w:sz="0" w:space="0" w:color="auto"/>
                <w:bottom w:val="none" w:sz="0" w:space="0" w:color="auto"/>
                <w:right w:val="none" w:sz="0" w:space="0" w:color="auto"/>
              </w:divBdr>
              <w:divsChild>
                <w:div w:id="11793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73293">
          <w:marLeft w:val="0"/>
          <w:marRight w:val="0"/>
          <w:marTop w:val="0"/>
          <w:marBottom w:val="0"/>
          <w:divBdr>
            <w:top w:val="none" w:sz="0" w:space="0" w:color="auto"/>
            <w:left w:val="none" w:sz="0" w:space="0" w:color="auto"/>
            <w:bottom w:val="none" w:sz="0" w:space="0" w:color="auto"/>
            <w:right w:val="none" w:sz="0" w:space="0" w:color="auto"/>
          </w:divBdr>
          <w:divsChild>
            <w:div w:id="304431886">
              <w:marLeft w:val="0"/>
              <w:marRight w:val="0"/>
              <w:marTop w:val="0"/>
              <w:marBottom w:val="0"/>
              <w:divBdr>
                <w:top w:val="none" w:sz="0" w:space="0" w:color="auto"/>
                <w:left w:val="none" w:sz="0" w:space="0" w:color="auto"/>
                <w:bottom w:val="none" w:sz="0" w:space="0" w:color="auto"/>
                <w:right w:val="none" w:sz="0" w:space="0" w:color="auto"/>
              </w:divBdr>
              <w:divsChild>
                <w:div w:id="750738606">
                  <w:marLeft w:val="0"/>
                  <w:marRight w:val="0"/>
                  <w:marTop w:val="0"/>
                  <w:marBottom w:val="0"/>
                  <w:divBdr>
                    <w:top w:val="none" w:sz="0" w:space="0" w:color="auto"/>
                    <w:left w:val="none" w:sz="0" w:space="0" w:color="auto"/>
                    <w:bottom w:val="none" w:sz="0" w:space="0" w:color="auto"/>
                    <w:right w:val="none" w:sz="0" w:space="0" w:color="auto"/>
                  </w:divBdr>
                </w:div>
              </w:divsChild>
            </w:div>
            <w:div w:id="1979676554">
              <w:marLeft w:val="0"/>
              <w:marRight w:val="0"/>
              <w:marTop w:val="0"/>
              <w:marBottom w:val="0"/>
              <w:divBdr>
                <w:top w:val="none" w:sz="0" w:space="0" w:color="auto"/>
                <w:left w:val="none" w:sz="0" w:space="0" w:color="auto"/>
                <w:bottom w:val="none" w:sz="0" w:space="0" w:color="auto"/>
                <w:right w:val="none" w:sz="0" w:space="0" w:color="auto"/>
              </w:divBdr>
              <w:divsChild>
                <w:div w:id="200361684">
                  <w:marLeft w:val="0"/>
                  <w:marRight w:val="0"/>
                  <w:marTop w:val="0"/>
                  <w:marBottom w:val="0"/>
                  <w:divBdr>
                    <w:top w:val="none" w:sz="0" w:space="0" w:color="auto"/>
                    <w:left w:val="none" w:sz="0" w:space="0" w:color="auto"/>
                    <w:bottom w:val="none" w:sz="0" w:space="0" w:color="auto"/>
                    <w:right w:val="none" w:sz="0" w:space="0" w:color="auto"/>
                  </w:divBdr>
                </w:div>
                <w:div w:id="1147429658">
                  <w:marLeft w:val="0"/>
                  <w:marRight w:val="0"/>
                  <w:marTop w:val="0"/>
                  <w:marBottom w:val="0"/>
                  <w:divBdr>
                    <w:top w:val="none" w:sz="0" w:space="0" w:color="auto"/>
                    <w:left w:val="none" w:sz="0" w:space="0" w:color="auto"/>
                    <w:bottom w:val="none" w:sz="0" w:space="0" w:color="auto"/>
                    <w:right w:val="none" w:sz="0" w:space="0" w:color="auto"/>
                  </w:divBdr>
                </w:div>
              </w:divsChild>
            </w:div>
            <w:div w:id="1371996615">
              <w:marLeft w:val="0"/>
              <w:marRight w:val="0"/>
              <w:marTop w:val="0"/>
              <w:marBottom w:val="0"/>
              <w:divBdr>
                <w:top w:val="none" w:sz="0" w:space="0" w:color="auto"/>
                <w:left w:val="none" w:sz="0" w:space="0" w:color="auto"/>
                <w:bottom w:val="none" w:sz="0" w:space="0" w:color="auto"/>
                <w:right w:val="none" w:sz="0" w:space="0" w:color="auto"/>
              </w:divBdr>
              <w:divsChild>
                <w:div w:id="464081224">
                  <w:marLeft w:val="0"/>
                  <w:marRight w:val="0"/>
                  <w:marTop w:val="0"/>
                  <w:marBottom w:val="0"/>
                  <w:divBdr>
                    <w:top w:val="none" w:sz="0" w:space="0" w:color="auto"/>
                    <w:left w:val="none" w:sz="0" w:space="0" w:color="auto"/>
                    <w:bottom w:val="none" w:sz="0" w:space="0" w:color="auto"/>
                    <w:right w:val="none" w:sz="0" w:space="0" w:color="auto"/>
                  </w:divBdr>
                </w:div>
              </w:divsChild>
            </w:div>
            <w:div w:id="562373174">
              <w:marLeft w:val="0"/>
              <w:marRight w:val="0"/>
              <w:marTop w:val="0"/>
              <w:marBottom w:val="0"/>
              <w:divBdr>
                <w:top w:val="none" w:sz="0" w:space="0" w:color="auto"/>
                <w:left w:val="none" w:sz="0" w:space="0" w:color="auto"/>
                <w:bottom w:val="none" w:sz="0" w:space="0" w:color="auto"/>
                <w:right w:val="none" w:sz="0" w:space="0" w:color="auto"/>
              </w:divBdr>
              <w:divsChild>
                <w:div w:id="811749883">
                  <w:marLeft w:val="0"/>
                  <w:marRight w:val="0"/>
                  <w:marTop w:val="0"/>
                  <w:marBottom w:val="0"/>
                  <w:divBdr>
                    <w:top w:val="none" w:sz="0" w:space="0" w:color="auto"/>
                    <w:left w:val="none" w:sz="0" w:space="0" w:color="auto"/>
                    <w:bottom w:val="none" w:sz="0" w:space="0" w:color="auto"/>
                    <w:right w:val="none" w:sz="0" w:space="0" w:color="auto"/>
                  </w:divBdr>
                </w:div>
              </w:divsChild>
            </w:div>
            <w:div w:id="798257101">
              <w:marLeft w:val="0"/>
              <w:marRight w:val="0"/>
              <w:marTop w:val="0"/>
              <w:marBottom w:val="0"/>
              <w:divBdr>
                <w:top w:val="none" w:sz="0" w:space="0" w:color="auto"/>
                <w:left w:val="none" w:sz="0" w:space="0" w:color="auto"/>
                <w:bottom w:val="none" w:sz="0" w:space="0" w:color="auto"/>
                <w:right w:val="none" w:sz="0" w:space="0" w:color="auto"/>
              </w:divBdr>
              <w:divsChild>
                <w:div w:id="2058553606">
                  <w:marLeft w:val="0"/>
                  <w:marRight w:val="0"/>
                  <w:marTop w:val="0"/>
                  <w:marBottom w:val="0"/>
                  <w:divBdr>
                    <w:top w:val="none" w:sz="0" w:space="0" w:color="auto"/>
                    <w:left w:val="none" w:sz="0" w:space="0" w:color="auto"/>
                    <w:bottom w:val="none" w:sz="0" w:space="0" w:color="auto"/>
                    <w:right w:val="none" w:sz="0" w:space="0" w:color="auto"/>
                  </w:divBdr>
                </w:div>
              </w:divsChild>
            </w:div>
            <w:div w:id="427889155">
              <w:marLeft w:val="0"/>
              <w:marRight w:val="0"/>
              <w:marTop w:val="0"/>
              <w:marBottom w:val="0"/>
              <w:divBdr>
                <w:top w:val="none" w:sz="0" w:space="0" w:color="auto"/>
                <w:left w:val="none" w:sz="0" w:space="0" w:color="auto"/>
                <w:bottom w:val="none" w:sz="0" w:space="0" w:color="auto"/>
                <w:right w:val="none" w:sz="0" w:space="0" w:color="auto"/>
              </w:divBdr>
              <w:divsChild>
                <w:div w:id="113575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9455">
          <w:marLeft w:val="0"/>
          <w:marRight w:val="0"/>
          <w:marTop w:val="0"/>
          <w:marBottom w:val="0"/>
          <w:divBdr>
            <w:top w:val="none" w:sz="0" w:space="0" w:color="auto"/>
            <w:left w:val="none" w:sz="0" w:space="0" w:color="auto"/>
            <w:bottom w:val="none" w:sz="0" w:space="0" w:color="auto"/>
            <w:right w:val="none" w:sz="0" w:space="0" w:color="auto"/>
          </w:divBdr>
          <w:divsChild>
            <w:div w:id="1137911371">
              <w:marLeft w:val="0"/>
              <w:marRight w:val="0"/>
              <w:marTop w:val="0"/>
              <w:marBottom w:val="0"/>
              <w:divBdr>
                <w:top w:val="none" w:sz="0" w:space="0" w:color="auto"/>
                <w:left w:val="none" w:sz="0" w:space="0" w:color="auto"/>
                <w:bottom w:val="none" w:sz="0" w:space="0" w:color="auto"/>
                <w:right w:val="none" w:sz="0" w:space="0" w:color="auto"/>
              </w:divBdr>
              <w:divsChild>
                <w:div w:id="867720997">
                  <w:marLeft w:val="0"/>
                  <w:marRight w:val="0"/>
                  <w:marTop w:val="0"/>
                  <w:marBottom w:val="0"/>
                  <w:divBdr>
                    <w:top w:val="none" w:sz="0" w:space="0" w:color="auto"/>
                    <w:left w:val="none" w:sz="0" w:space="0" w:color="auto"/>
                    <w:bottom w:val="none" w:sz="0" w:space="0" w:color="auto"/>
                    <w:right w:val="none" w:sz="0" w:space="0" w:color="auto"/>
                  </w:divBdr>
                </w:div>
              </w:divsChild>
            </w:div>
            <w:div w:id="2122992939">
              <w:marLeft w:val="0"/>
              <w:marRight w:val="0"/>
              <w:marTop w:val="0"/>
              <w:marBottom w:val="0"/>
              <w:divBdr>
                <w:top w:val="none" w:sz="0" w:space="0" w:color="auto"/>
                <w:left w:val="none" w:sz="0" w:space="0" w:color="auto"/>
                <w:bottom w:val="none" w:sz="0" w:space="0" w:color="auto"/>
                <w:right w:val="none" w:sz="0" w:space="0" w:color="auto"/>
              </w:divBdr>
              <w:divsChild>
                <w:div w:id="534463930">
                  <w:marLeft w:val="0"/>
                  <w:marRight w:val="0"/>
                  <w:marTop w:val="0"/>
                  <w:marBottom w:val="0"/>
                  <w:divBdr>
                    <w:top w:val="none" w:sz="0" w:space="0" w:color="auto"/>
                    <w:left w:val="none" w:sz="0" w:space="0" w:color="auto"/>
                    <w:bottom w:val="none" w:sz="0" w:space="0" w:color="auto"/>
                    <w:right w:val="none" w:sz="0" w:space="0" w:color="auto"/>
                  </w:divBdr>
                </w:div>
              </w:divsChild>
            </w:div>
            <w:div w:id="64764295">
              <w:marLeft w:val="0"/>
              <w:marRight w:val="0"/>
              <w:marTop w:val="0"/>
              <w:marBottom w:val="0"/>
              <w:divBdr>
                <w:top w:val="none" w:sz="0" w:space="0" w:color="auto"/>
                <w:left w:val="none" w:sz="0" w:space="0" w:color="auto"/>
                <w:bottom w:val="none" w:sz="0" w:space="0" w:color="auto"/>
                <w:right w:val="none" w:sz="0" w:space="0" w:color="auto"/>
              </w:divBdr>
              <w:divsChild>
                <w:div w:id="2118674599">
                  <w:marLeft w:val="0"/>
                  <w:marRight w:val="0"/>
                  <w:marTop w:val="0"/>
                  <w:marBottom w:val="0"/>
                  <w:divBdr>
                    <w:top w:val="none" w:sz="0" w:space="0" w:color="auto"/>
                    <w:left w:val="none" w:sz="0" w:space="0" w:color="auto"/>
                    <w:bottom w:val="none" w:sz="0" w:space="0" w:color="auto"/>
                    <w:right w:val="none" w:sz="0" w:space="0" w:color="auto"/>
                  </w:divBdr>
                </w:div>
              </w:divsChild>
            </w:div>
            <w:div w:id="949358957">
              <w:marLeft w:val="0"/>
              <w:marRight w:val="0"/>
              <w:marTop w:val="0"/>
              <w:marBottom w:val="0"/>
              <w:divBdr>
                <w:top w:val="none" w:sz="0" w:space="0" w:color="auto"/>
                <w:left w:val="none" w:sz="0" w:space="0" w:color="auto"/>
                <w:bottom w:val="none" w:sz="0" w:space="0" w:color="auto"/>
                <w:right w:val="none" w:sz="0" w:space="0" w:color="auto"/>
              </w:divBdr>
              <w:divsChild>
                <w:div w:id="2045515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https://www.gov.uk/guidance/working-safely-during-coronavirus-covid-19/construction-and-other-outdoor-work" TargetMode="External"/><Relationship Id="rId23" Type="http://schemas.openxmlformats.org/officeDocument/2006/relationships/footer" Target="footer5.xml"/><Relationship Id="rId28" Type="http://schemas.openxmlformats.org/officeDocument/2006/relationships/footer" Target="footer8.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uidance/safer-public-places-urban-centres-and-green-spaces-covid-19" TargetMode="External"/><Relationship Id="rId22" Type="http://schemas.openxmlformats.org/officeDocument/2006/relationships/header" Target="header3.xml"/><Relationship Id="rId27" Type="http://schemas.openxmlformats.org/officeDocument/2006/relationships/image" Target="media/image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A9312-52F6-954B-9428-17AF3FE50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15</Pages>
  <Words>3008</Words>
  <Characters>13386</Characters>
  <Application>Microsoft Office Word</Application>
  <DocSecurity>0</DocSecurity>
  <Lines>1673</Lines>
  <Paragraphs>1092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Colling</dc:creator>
  <cp:keywords/>
  <dc:description/>
  <cp:lastModifiedBy>Stephen Colling</cp:lastModifiedBy>
  <cp:revision>3</cp:revision>
  <cp:lastPrinted>2020-08-05T10:03:00Z</cp:lastPrinted>
  <dcterms:created xsi:type="dcterms:W3CDTF">2020-08-04T14:33:00Z</dcterms:created>
  <dcterms:modified xsi:type="dcterms:W3CDTF">2020-08-05T10:05:00Z</dcterms:modified>
</cp:coreProperties>
</file>